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1EFC9" w14:textId="77777777" w:rsidR="009102CB" w:rsidRDefault="009102CB" w:rsidP="001F1344">
      <w:pPr>
        <w:spacing w:line="276" w:lineRule="auto"/>
        <w:jc w:val="center"/>
        <w:rPr>
          <w:rFonts w:asciiTheme="majorHAnsi" w:hAnsiTheme="majorHAnsi" w:cs="Arial"/>
          <w:b/>
          <w:bCs/>
        </w:rPr>
      </w:pPr>
      <w:r w:rsidRPr="00AE3CCE">
        <w:rPr>
          <w:rFonts w:asciiTheme="majorHAnsi" w:hAnsiTheme="majorHAnsi" w:cs="Arial"/>
          <w:b/>
          <w:bCs/>
        </w:rPr>
        <w:t xml:space="preserve">Załącznik Nr </w:t>
      </w:r>
      <w:r w:rsidR="008C5B1B">
        <w:rPr>
          <w:rFonts w:asciiTheme="majorHAnsi" w:hAnsiTheme="majorHAnsi" w:cs="Arial"/>
          <w:b/>
          <w:bCs/>
        </w:rPr>
        <w:t>6</w:t>
      </w:r>
      <w:r w:rsidR="008C5B1B" w:rsidRPr="00AE3CCE">
        <w:rPr>
          <w:rFonts w:asciiTheme="majorHAnsi" w:hAnsiTheme="majorHAnsi" w:cs="Arial"/>
          <w:b/>
          <w:bCs/>
        </w:rPr>
        <w:t xml:space="preserve"> </w:t>
      </w:r>
      <w:r w:rsidRPr="00AE3CCE">
        <w:rPr>
          <w:rFonts w:asciiTheme="majorHAnsi" w:hAnsiTheme="majorHAnsi" w:cs="Arial"/>
          <w:b/>
          <w:bCs/>
        </w:rPr>
        <w:t xml:space="preserve">do </w:t>
      </w:r>
      <w:r w:rsidR="008C5B1B">
        <w:rPr>
          <w:rFonts w:asciiTheme="majorHAnsi" w:hAnsiTheme="majorHAnsi" w:cs="Arial"/>
          <w:b/>
          <w:bCs/>
        </w:rPr>
        <w:t>Umowy</w:t>
      </w:r>
    </w:p>
    <w:p w14:paraId="5468B9E0" w14:textId="77777777" w:rsidR="009102CB" w:rsidRPr="00AE3CCE" w:rsidRDefault="008D5823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6"/>
          <w:szCs w:val="26"/>
        </w:rPr>
      </w:pPr>
      <w:r>
        <w:rPr>
          <w:rFonts w:asciiTheme="majorHAnsi" w:hAnsiTheme="majorHAnsi"/>
          <w:color w:val="000000" w:themeColor="text1"/>
          <w:sz w:val="26"/>
          <w:szCs w:val="26"/>
        </w:rPr>
        <w:t>Warunki Gwarancji, serwisu gwarancyjnego, autoryzacji oraz szkoleń</w:t>
      </w:r>
    </w:p>
    <w:p w14:paraId="50AFA7A2" w14:textId="68B9AC58" w:rsidR="008D5823" w:rsidRDefault="0041516B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sz w:val="24"/>
          <w:szCs w:val="24"/>
        </w:rPr>
      </w:pPr>
      <w:r w:rsidRPr="00AE3CCE">
        <w:rPr>
          <w:rFonts w:asciiTheme="majorHAnsi" w:hAnsiTheme="majorHAnsi" w:cs="Arial"/>
          <w:bCs/>
          <w:sz w:val="24"/>
          <w:szCs w:val="24"/>
        </w:rPr>
        <w:t xml:space="preserve">(Znak postępowania: </w:t>
      </w:r>
      <w:r w:rsidR="002A4062">
        <w:rPr>
          <w:rFonts w:asciiTheme="majorHAnsi" w:hAnsiTheme="majorHAnsi" w:cs="Arial"/>
          <w:b/>
          <w:sz w:val="24"/>
          <w:szCs w:val="24"/>
        </w:rPr>
        <w:t>OR.VII.272.</w:t>
      </w:r>
      <w:r w:rsidR="00052A0A">
        <w:rPr>
          <w:rFonts w:asciiTheme="majorHAnsi" w:hAnsiTheme="majorHAnsi" w:cs="Arial"/>
          <w:b/>
          <w:sz w:val="24"/>
          <w:szCs w:val="24"/>
        </w:rPr>
        <w:t>10</w:t>
      </w:r>
      <w:r w:rsidR="002A4062">
        <w:rPr>
          <w:rFonts w:asciiTheme="majorHAnsi" w:hAnsiTheme="majorHAnsi" w:cs="Arial"/>
          <w:b/>
          <w:sz w:val="24"/>
          <w:szCs w:val="24"/>
        </w:rPr>
        <w:t>.202</w:t>
      </w:r>
      <w:r w:rsidR="00052A0A">
        <w:rPr>
          <w:rFonts w:asciiTheme="majorHAnsi" w:hAnsiTheme="majorHAnsi" w:cs="Arial"/>
          <w:b/>
          <w:sz w:val="24"/>
          <w:szCs w:val="24"/>
        </w:rPr>
        <w:t>5</w:t>
      </w:r>
      <w:r w:rsidR="005942EA" w:rsidRPr="00AE3CCE">
        <w:rPr>
          <w:rFonts w:asciiTheme="majorHAnsi" w:hAnsiTheme="majorHAnsi" w:cs="Arial"/>
          <w:b/>
          <w:sz w:val="24"/>
          <w:szCs w:val="24"/>
        </w:rPr>
        <w:t>)</w:t>
      </w:r>
    </w:p>
    <w:p w14:paraId="7DBEC2D8" w14:textId="77777777" w:rsidR="008D5823" w:rsidRDefault="008D5823">
      <w:pPr>
        <w:rPr>
          <w:rFonts w:asciiTheme="majorHAnsi" w:hAnsiTheme="majorHAnsi" w:cs="Arial"/>
          <w:b/>
        </w:rPr>
      </w:pPr>
    </w:p>
    <w:p w14:paraId="1A45E63C" w14:textId="77777777" w:rsidR="008D5823" w:rsidRPr="008C5B1B" w:rsidRDefault="008D5823" w:rsidP="008C5B1B">
      <w:pPr>
        <w:pStyle w:val="Akapitzlist"/>
        <w:numPr>
          <w:ilvl w:val="0"/>
          <w:numId w:val="45"/>
        </w:numPr>
        <w:ind w:left="851" w:hanging="283"/>
        <w:rPr>
          <w:rFonts w:asciiTheme="majorHAnsi" w:hAnsiTheme="majorHAnsi" w:cs="Arial"/>
          <w:b/>
          <w:color w:val="000000"/>
          <w:lang w:eastAsia="pl-PL"/>
        </w:rPr>
      </w:pPr>
      <w:r>
        <w:rPr>
          <w:rFonts w:asciiTheme="majorHAnsi" w:hAnsiTheme="majorHAnsi" w:cs="Arial"/>
          <w:b/>
        </w:rPr>
        <w:t xml:space="preserve">Definicje </w:t>
      </w:r>
    </w:p>
    <w:p w14:paraId="069E58C1" w14:textId="77777777" w:rsidR="008D5823" w:rsidRDefault="008D5823" w:rsidP="008D5823">
      <w:pPr>
        <w:pStyle w:val="Akapitzlist"/>
        <w:numPr>
          <w:ilvl w:val="0"/>
          <w:numId w:val="46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Znaczenie wyrażeń zdefiniowanych w Umowie stosowane są odpowiednio w niniejszym dokumencie.</w:t>
      </w:r>
    </w:p>
    <w:p w14:paraId="03BF8622" w14:textId="77777777" w:rsidR="008D5823" w:rsidRDefault="008D5823" w:rsidP="008D5823">
      <w:pPr>
        <w:pStyle w:val="Akapitzlist"/>
        <w:numPr>
          <w:ilvl w:val="0"/>
          <w:numId w:val="46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 niniejs</w:t>
      </w:r>
      <w:r w:rsidR="0032324D">
        <w:rPr>
          <w:rFonts w:asciiTheme="majorHAnsi" w:hAnsiTheme="majorHAnsi" w:cs="Arial"/>
          <w:bCs/>
        </w:rPr>
        <w:t>z</w:t>
      </w:r>
      <w:r>
        <w:rPr>
          <w:rFonts w:asciiTheme="majorHAnsi" w:hAnsiTheme="majorHAnsi" w:cs="Arial"/>
          <w:bCs/>
        </w:rPr>
        <w:t>ym dokumencie niżej wymienione</w:t>
      </w:r>
      <w:r w:rsidR="0032324D">
        <w:rPr>
          <w:rFonts w:asciiTheme="majorHAnsi" w:hAnsiTheme="majorHAnsi" w:cs="Arial"/>
          <w:bCs/>
        </w:rPr>
        <w:t xml:space="preserve"> wyrażenia będą miały następujące znaczenie:</w:t>
      </w:r>
    </w:p>
    <w:p w14:paraId="65898BA9" w14:textId="77777777"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Wada -wada w rozumieniu Kodeksu Cywilnego,</w:t>
      </w:r>
    </w:p>
    <w:p w14:paraId="68BFACE8" w14:textId="77777777"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Usterka-uszkodzenie jednego lub więcej elementów przedmiotu Umowy, nie wpływające na jego funkcjonalność i wydajność, ale niezgodne ze stanem określonym w OPZ,</w:t>
      </w:r>
    </w:p>
    <w:p w14:paraId="1C592A4F" w14:textId="77777777"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Awaria – uszkodzenie jednego lub więcej elementów przedmiotu Umowy. Ograniczające jego wydajność lub funkcjonalność, uniemożliwiające Zamawiającemu lub PKS w </w:t>
      </w:r>
      <w:r w:rsidR="00F11BC8" w:rsidRPr="00F11BC8">
        <w:rPr>
          <w:rFonts w:asciiTheme="majorHAnsi" w:hAnsiTheme="majorHAnsi" w:cs="Arial"/>
          <w:bCs/>
        </w:rPr>
        <w:t xml:space="preserve">Raciborzu </w:t>
      </w:r>
      <w:r w:rsidRPr="00F11BC8">
        <w:rPr>
          <w:rFonts w:asciiTheme="majorHAnsi" w:hAnsiTheme="majorHAnsi" w:cs="Arial"/>
          <w:bCs/>
        </w:rPr>
        <w:t>Sp.</w:t>
      </w:r>
      <w:r>
        <w:rPr>
          <w:rFonts w:asciiTheme="majorHAnsi" w:hAnsiTheme="majorHAnsi" w:cs="Arial"/>
          <w:bCs/>
        </w:rPr>
        <w:t xml:space="preserve"> z o.o. korzystanie z pełnej wydajności przedmiotu Umowy zgodnie z ustaleniami zawartymi w OPZ,</w:t>
      </w:r>
    </w:p>
    <w:p w14:paraId="23B8CD00" w14:textId="77777777"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Awaria krytyczna -awaria, która uniemo</w:t>
      </w:r>
      <w:r w:rsidR="000F62A0">
        <w:rPr>
          <w:rFonts w:asciiTheme="majorHAnsi" w:hAnsiTheme="majorHAnsi" w:cs="Arial"/>
          <w:bCs/>
        </w:rPr>
        <w:t>ż</w:t>
      </w:r>
      <w:r>
        <w:rPr>
          <w:rFonts w:asciiTheme="majorHAnsi" w:hAnsiTheme="majorHAnsi" w:cs="Arial"/>
          <w:bCs/>
        </w:rPr>
        <w:t>liwia świadczenie usług transportowych z wykorzystaniem przedmiotu Umowy , w szczególności:</w:t>
      </w:r>
    </w:p>
    <w:p w14:paraId="039D4A9A" w14:textId="77777777" w:rsidR="0032324D" w:rsidRDefault="0032324D" w:rsidP="0032324D">
      <w:pPr>
        <w:pStyle w:val="Akapitzlist"/>
        <w:ind w:left="144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- z powodów t</w:t>
      </w:r>
      <w:r w:rsidR="000F62A0">
        <w:rPr>
          <w:rFonts w:asciiTheme="majorHAnsi" w:hAnsiTheme="majorHAnsi" w:cs="Arial"/>
          <w:bCs/>
        </w:rPr>
        <w:t>e</w:t>
      </w:r>
      <w:r>
        <w:rPr>
          <w:rFonts w:asciiTheme="majorHAnsi" w:hAnsiTheme="majorHAnsi" w:cs="Arial"/>
          <w:bCs/>
        </w:rPr>
        <w:t>chnicznych autobus nie może wykonywać pracy przewozowej,</w:t>
      </w:r>
    </w:p>
    <w:p w14:paraId="4443A201" w14:textId="77777777" w:rsidR="0032324D" w:rsidRDefault="0032324D" w:rsidP="0032324D">
      <w:pPr>
        <w:pStyle w:val="Akapitzlist"/>
        <w:ind w:left="144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- niedziałający system informacji pasażerskiej</w:t>
      </w:r>
      <w:r w:rsidR="000F62A0">
        <w:rPr>
          <w:rFonts w:asciiTheme="majorHAnsi" w:hAnsiTheme="majorHAnsi" w:cs="Arial"/>
          <w:bCs/>
        </w:rPr>
        <w:t>,</w:t>
      </w:r>
    </w:p>
    <w:p w14:paraId="71AAD2B5" w14:textId="77777777" w:rsidR="0089750F" w:rsidRDefault="000F62A0" w:rsidP="000F62A0">
      <w:pPr>
        <w:pStyle w:val="Akapitzlist"/>
        <w:ind w:left="1134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e. </w:t>
      </w:r>
      <w:r w:rsidR="0089750F">
        <w:rPr>
          <w:rFonts w:asciiTheme="majorHAnsi" w:hAnsiTheme="majorHAnsi" w:cs="Arial"/>
          <w:bCs/>
        </w:rPr>
        <w:tab/>
      </w:r>
      <w:r>
        <w:rPr>
          <w:rFonts w:asciiTheme="majorHAnsi" w:hAnsiTheme="majorHAnsi" w:cs="Arial"/>
          <w:bCs/>
        </w:rPr>
        <w:t>Awaria Niekrytyczna- Awaria</w:t>
      </w:r>
      <w:r w:rsidR="0089750F">
        <w:rPr>
          <w:rFonts w:asciiTheme="majorHAnsi" w:hAnsiTheme="majorHAnsi" w:cs="Arial"/>
          <w:bCs/>
        </w:rPr>
        <w:t xml:space="preserve"> nie będąca Awarią Krytyczną,</w:t>
      </w:r>
    </w:p>
    <w:p w14:paraId="41625B7F" w14:textId="77777777" w:rsidR="000F62A0" w:rsidRDefault="0089750F" w:rsidP="008C5B1B">
      <w:pPr>
        <w:pStyle w:val="Akapitzlist"/>
        <w:ind w:left="1404" w:hanging="27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f. </w:t>
      </w:r>
      <w:r w:rsidR="000F62A0">
        <w:rPr>
          <w:rFonts w:asciiTheme="majorHAnsi" w:hAnsiTheme="majorHAnsi" w:cs="Arial"/>
          <w:bCs/>
        </w:rPr>
        <w:t xml:space="preserve"> </w:t>
      </w:r>
      <w:r>
        <w:rPr>
          <w:rFonts w:asciiTheme="majorHAnsi" w:hAnsiTheme="majorHAnsi" w:cs="Arial"/>
          <w:bCs/>
        </w:rPr>
        <w:tab/>
        <w:t xml:space="preserve">Zgłoszenie Awarii lub Usterki -ciąg działań ze strony PKS w </w:t>
      </w:r>
      <w:r w:rsidR="00F11BC8" w:rsidRPr="00F11BC8">
        <w:rPr>
          <w:rFonts w:asciiTheme="majorHAnsi" w:hAnsiTheme="majorHAnsi" w:cs="Arial"/>
          <w:bCs/>
        </w:rPr>
        <w:t>Raciborzu</w:t>
      </w:r>
      <w:r>
        <w:rPr>
          <w:rFonts w:asciiTheme="majorHAnsi" w:hAnsiTheme="majorHAnsi" w:cs="Arial"/>
          <w:bCs/>
        </w:rPr>
        <w:t xml:space="preserve"> Sp. z o.o. mający na celu powiadomienie Wykonawcy o zaistniałej Awarii lub Usterce, wykonany zgodnie z procedurą ustaloną z Wykonawcą,</w:t>
      </w:r>
    </w:p>
    <w:p w14:paraId="755CE6C8" w14:textId="77777777" w:rsidR="0089750F" w:rsidRDefault="0089750F" w:rsidP="0089750F">
      <w:pPr>
        <w:pStyle w:val="Akapitzlist"/>
        <w:ind w:left="1404" w:hanging="27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g. </w:t>
      </w:r>
      <w:r>
        <w:rPr>
          <w:rFonts w:asciiTheme="majorHAnsi" w:hAnsiTheme="majorHAnsi" w:cs="Arial"/>
          <w:bCs/>
        </w:rPr>
        <w:tab/>
        <w:t xml:space="preserve">System Serwisowy – system przyjmowania i obsługi zgłoszeń o Wadach, Usterkach i Awariach, a także zapytań i uwag PKS w </w:t>
      </w:r>
      <w:r w:rsidR="00F11BC8" w:rsidRPr="00F11BC8">
        <w:rPr>
          <w:rFonts w:asciiTheme="majorHAnsi" w:hAnsiTheme="majorHAnsi" w:cs="Arial"/>
          <w:bCs/>
        </w:rPr>
        <w:t xml:space="preserve">Raciborzu </w:t>
      </w:r>
      <w:r>
        <w:rPr>
          <w:rFonts w:asciiTheme="majorHAnsi" w:hAnsiTheme="majorHAnsi" w:cs="Arial"/>
          <w:bCs/>
        </w:rPr>
        <w:t>Sp. z o.o. składanych w ramach asysty technicznej, jeżeli taki system zapewni Wykonawca.</w:t>
      </w:r>
    </w:p>
    <w:p w14:paraId="080E8A16" w14:textId="77777777" w:rsidR="0089750F" w:rsidRDefault="0089750F" w:rsidP="0089750F">
      <w:pPr>
        <w:pStyle w:val="Akapitzlist"/>
        <w:ind w:left="1404" w:hanging="270"/>
        <w:rPr>
          <w:rFonts w:asciiTheme="majorHAnsi" w:hAnsiTheme="majorHAnsi" w:cs="Arial"/>
          <w:bCs/>
        </w:rPr>
      </w:pPr>
    </w:p>
    <w:p w14:paraId="30D4122F" w14:textId="77777777" w:rsidR="0089750F" w:rsidRPr="008C5B1B" w:rsidRDefault="0089750F" w:rsidP="00D629BF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</w:rPr>
      </w:pPr>
      <w:r w:rsidRPr="00D629BF">
        <w:rPr>
          <w:rFonts w:asciiTheme="majorHAnsi" w:hAnsiTheme="majorHAnsi" w:cs="Arial"/>
          <w:b/>
        </w:rPr>
        <w:t xml:space="preserve">Termin </w:t>
      </w:r>
      <w:r w:rsidRPr="008C5B1B">
        <w:rPr>
          <w:rFonts w:asciiTheme="majorHAnsi" w:hAnsiTheme="majorHAnsi" w:cs="Arial"/>
          <w:b/>
        </w:rPr>
        <w:t>gwarancji i rękojmi</w:t>
      </w:r>
    </w:p>
    <w:p w14:paraId="52CA64A6" w14:textId="77777777" w:rsidR="0089750F" w:rsidRDefault="0089750F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Wykonawca niniejszym gwarantuje, że autobusy dostar</w:t>
      </w:r>
      <w:r w:rsidR="007D5532">
        <w:rPr>
          <w:rFonts w:asciiTheme="majorHAnsi" w:hAnsiTheme="majorHAnsi" w:cs="Arial"/>
          <w:bCs/>
        </w:rPr>
        <w:t>c</w:t>
      </w:r>
      <w:r>
        <w:rPr>
          <w:rFonts w:asciiTheme="majorHAnsi" w:hAnsiTheme="majorHAnsi" w:cs="Arial"/>
          <w:bCs/>
        </w:rPr>
        <w:t>zone w ramach Umowy są wolne od wad materiału i wykonania.</w:t>
      </w:r>
    </w:p>
    <w:p w14:paraId="5BDA701F" w14:textId="72D7EE6C" w:rsidR="00AE2079" w:rsidRPr="00AE2079" w:rsidRDefault="009C61E4" w:rsidP="009C61E4">
      <w:pPr>
        <w:pStyle w:val="Akapitzlist"/>
        <w:numPr>
          <w:ilvl w:val="0"/>
          <w:numId w:val="48"/>
        </w:numPr>
        <w:tabs>
          <w:tab w:val="left" w:pos="1004"/>
          <w:tab w:val="left" w:pos="1571"/>
        </w:tabs>
        <w:suppressAutoHyphens/>
        <w:jc w:val="both"/>
        <w:rPr>
          <w:rFonts w:ascii="Cambria" w:hAnsi="Cambria" w:cstheme="minorHAnsi"/>
          <w:bCs/>
          <w:color w:val="000000" w:themeColor="text1"/>
          <w:lang w:eastAsia="zh-CN"/>
        </w:rPr>
      </w:pPr>
      <w:r>
        <w:rPr>
          <w:rFonts w:ascii="Cambria" w:hAnsi="Cambria" w:cstheme="minorHAnsi"/>
          <w:bCs/>
          <w:color w:val="000000" w:themeColor="text1"/>
        </w:rPr>
        <w:t xml:space="preserve">  </w:t>
      </w:r>
      <w:r w:rsidR="00AE2079" w:rsidRPr="00AE2079">
        <w:rPr>
          <w:rFonts w:ascii="Cambria" w:hAnsi="Cambria" w:cstheme="minorHAnsi"/>
          <w:bCs/>
          <w:color w:val="000000" w:themeColor="text1"/>
        </w:rPr>
        <w:t xml:space="preserve">Każdy z dostarczanych autobusów musi być objęty gwarancją </w:t>
      </w:r>
      <w:proofErr w:type="spellStart"/>
      <w:r w:rsidR="00AE2079" w:rsidRPr="00AE2079">
        <w:rPr>
          <w:rFonts w:ascii="Cambria" w:hAnsi="Cambria" w:cstheme="minorHAnsi"/>
          <w:bCs/>
          <w:color w:val="000000" w:themeColor="text1"/>
        </w:rPr>
        <w:t>całopojazdową</w:t>
      </w:r>
      <w:proofErr w:type="spellEnd"/>
      <w:r w:rsidR="00AE2079" w:rsidRPr="00AE2079">
        <w:rPr>
          <w:rFonts w:ascii="Cambria" w:hAnsi="Cambria" w:cstheme="minorHAnsi"/>
          <w:bCs/>
          <w:color w:val="000000" w:themeColor="text1"/>
        </w:rPr>
        <w:t xml:space="preserve"> na okres min 60 miesięcy z limitem kilometrów 100 tys. rocznie od momentu dostarczenia pojazdu Zamawiającemu.</w:t>
      </w:r>
    </w:p>
    <w:p w14:paraId="198FB995" w14:textId="6F03B98E" w:rsidR="007D5532" w:rsidRDefault="007D5532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Wykonawca udziela </w:t>
      </w:r>
      <w:r w:rsidR="007579F6">
        <w:rPr>
          <w:rFonts w:asciiTheme="majorHAnsi" w:hAnsiTheme="majorHAnsi" w:cs="Arial"/>
          <w:bCs/>
        </w:rPr>
        <w:t>60</w:t>
      </w:r>
      <w:r>
        <w:rPr>
          <w:rFonts w:asciiTheme="majorHAnsi" w:hAnsiTheme="majorHAnsi" w:cs="Arial"/>
          <w:bCs/>
        </w:rPr>
        <w:t>-miesięcznej gwarancji na perforację nadwozia</w:t>
      </w:r>
      <w:r w:rsidR="00AE2079">
        <w:rPr>
          <w:rFonts w:asciiTheme="majorHAnsi" w:hAnsiTheme="majorHAnsi" w:cs="Arial"/>
          <w:bCs/>
        </w:rPr>
        <w:t>.</w:t>
      </w:r>
    </w:p>
    <w:p w14:paraId="39CF4A64" w14:textId="77777777" w:rsidR="007D5532" w:rsidRDefault="007D5532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Wykonawca udziela rękojmi na przedmiot umowy na okres 2 lat.</w:t>
      </w:r>
    </w:p>
    <w:p w14:paraId="6065C02F" w14:textId="77777777" w:rsidR="007D5532" w:rsidRDefault="007D5532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Datą początkową, od której liczone są okresy gwarancji i rękojmi wymienione w pkt 2-4, jest data podpisania protokołu odbioru końcowego bez zastrzeżeń.</w:t>
      </w:r>
    </w:p>
    <w:p w14:paraId="3A8AAD75" w14:textId="77777777" w:rsidR="00436F85" w:rsidRDefault="00436F85" w:rsidP="00436F85">
      <w:pPr>
        <w:pStyle w:val="Akapitzlist"/>
        <w:ind w:left="1080"/>
        <w:rPr>
          <w:rFonts w:asciiTheme="majorHAnsi" w:hAnsiTheme="majorHAnsi" w:cs="Arial"/>
          <w:bCs/>
        </w:rPr>
      </w:pPr>
    </w:p>
    <w:p w14:paraId="752D27EF" w14:textId="77777777" w:rsidR="00436F85" w:rsidRDefault="00436F85" w:rsidP="00436F85">
      <w:pPr>
        <w:pStyle w:val="Akapitzlist"/>
        <w:ind w:left="1080"/>
        <w:rPr>
          <w:rFonts w:asciiTheme="majorHAnsi" w:hAnsiTheme="majorHAnsi" w:cs="Arial"/>
          <w:bCs/>
        </w:rPr>
      </w:pPr>
    </w:p>
    <w:p w14:paraId="6061F222" w14:textId="77777777" w:rsidR="00436F85" w:rsidRDefault="00436F85" w:rsidP="00436F85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</w:rPr>
      </w:pPr>
      <w:r w:rsidRPr="008C5B1B">
        <w:rPr>
          <w:rFonts w:asciiTheme="majorHAnsi" w:hAnsiTheme="majorHAnsi" w:cs="Arial"/>
          <w:b/>
        </w:rPr>
        <w:t>Ogólne warunki gwarancji i r</w:t>
      </w:r>
      <w:r>
        <w:rPr>
          <w:rFonts w:asciiTheme="majorHAnsi" w:hAnsiTheme="majorHAnsi" w:cs="Arial"/>
          <w:b/>
        </w:rPr>
        <w:t>ę</w:t>
      </w:r>
      <w:r w:rsidRPr="008C5B1B">
        <w:rPr>
          <w:rFonts w:asciiTheme="majorHAnsi" w:hAnsiTheme="majorHAnsi" w:cs="Arial"/>
          <w:b/>
        </w:rPr>
        <w:t>kojmi</w:t>
      </w:r>
    </w:p>
    <w:p w14:paraId="2892FB5D" w14:textId="77777777"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8C5B1B">
        <w:rPr>
          <w:rFonts w:asciiTheme="majorHAnsi" w:hAnsiTheme="majorHAnsi" w:cs="Arial"/>
          <w:bCs/>
        </w:rPr>
        <w:t>W okresie gwarancji Wykonawca zobowiązany jest do usuwania stwierdzonych w trakcie przeglądów gwarancyjnych Wad i Usterek, jak również do usuwania Awarii, Wad i Usterek zgłaszanych przez Zamawiającego lub</w:t>
      </w:r>
      <w:r w:rsidRPr="00436F85">
        <w:rPr>
          <w:rFonts w:asciiTheme="majorHAnsi" w:hAnsiTheme="majorHAnsi" w:cs="Arial"/>
          <w:bCs/>
        </w:rPr>
        <w:t xml:space="preserve"> 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F11BC8" w:rsidRPr="00436F85">
        <w:rPr>
          <w:rFonts w:asciiTheme="majorHAnsi" w:hAnsiTheme="majorHAnsi" w:cs="Arial"/>
          <w:bCs/>
        </w:rPr>
        <w:t xml:space="preserve"> </w:t>
      </w:r>
      <w:r w:rsidRPr="00436F85">
        <w:rPr>
          <w:rFonts w:asciiTheme="majorHAnsi" w:hAnsiTheme="majorHAnsi" w:cs="Arial"/>
          <w:bCs/>
        </w:rPr>
        <w:t>Sp. z o.o.</w:t>
      </w:r>
      <w:r>
        <w:rPr>
          <w:rFonts w:asciiTheme="majorHAnsi" w:hAnsiTheme="majorHAnsi" w:cs="Arial"/>
          <w:bCs/>
        </w:rPr>
        <w:t xml:space="preserve"> w okresie rękojmi i gwarancji.</w:t>
      </w:r>
    </w:p>
    <w:p w14:paraId="29C1DFAD" w14:textId="77777777"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Wykonawca zobowiązuje się do usunięcia na własny koszt wad ujawnionych w okresie rękojmi lub dostarczenia rzeczy nowych wolnych od wad w miejsce </w:t>
      </w:r>
      <w:r>
        <w:rPr>
          <w:rFonts w:asciiTheme="majorHAnsi" w:hAnsiTheme="majorHAnsi" w:cs="Arial"/>
          <w:bCs/>
        </w:rPr>
        <w:lastRenderedPageBreak/>
        <w:t xml:space="preserve">rzeczy wadliwych, w terminie wyznaczonym przez Zamawiającego lub 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F11BC8">
        <w:rPr>
          <w:rFonts w:asciiTheme="majorHAnsi" w:hAnsiTheme="majorHAnsi" w:cs="Arial"/>
          <w:bCs/>
        </w:rPr>
        <w:t xml:space="preserve"> </w:t>
      </w:r>
      <w:r>
        <w:rPr>
          <w:rFonts w:asciiTheme="majorHAnsi" w:hAnsiTheme="majorHAnsi" w:cs="Arial"/>
          <w:bCs/>
        </w:rPr>
        <w:t>Sp. z o.o. i uzgodnionym z Wykonawcą.</w:t>
      </w:r>
    </w:p>
    <w:p w14:paraId="0DAEAEDE" w14:textId="77777777"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Gwarancja obejmuje bezpłatną wymianę lub naprawę części uznanych przez producenta za wadliwe pod względem materiału i/lub wykonania oraz pokrycie kosztów robocizny związanych z usunięciem takich wad.</w:t>
      </w:r>
    </w:p>
    <w:p w14:paraId="017724EA" w14:textId="77777777"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Naprawa autobusów może nastąpić </w:t>
      </w:r>
      <w:r w:rsidR="009B3CC2">
        <w:rPr>
          <w:rFonts w:asciiTheme="majorHAnsi" w:hAnsiTheme="majorHAnsi" w:cs="Arial"/>
          <w:bCs/>
        </w:rPr>
        <w:t xml:space="preserve">u Operatora - 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9B3CC2">
        <w:rPr>
          <w:rFonts w:asciiTheme="majorHAnsi" w:hAnsiTheme="majorHAnsi" w:cs="Arial"/>
          <w:bCs/>
        </w:rPr>
        <w:t xml:space="preserve"> Sp. z o.o. zgodnie z udzieloną autoryzacją przez Wykonawcę, w innym autoryzowanym serwisie wskazanym przez Wykonawcę lub u Wykonawcy. W przypadku naprawy Autobusu poza siedzibą Operatora-</w:t>
      </w:r>
      <w:r w:rsidR="009B3CC2" w:rsidRPr="009B3CC2">
        <w:rPr>
          <w:rFonts w:asciiTheme="majorHAnsi" w:hAnsiTheme="majorHAnsi" w:cs="Arial"/>
          <w:bCs/>
        </w:rPr>
        <w:t xml:space="preserve"> </w:t>
      </w:r>
      <w:r w:rsidR="009B3CC2">
        <w:rPr>
          <w:rFonts w:asciiTheme="majorHAnsi" w:hAnsiTheme="majorHAnsi" w:cs="Arial"/>
          <w:bCs/>
        </w:rPr>
        <w:t xml:space="preserve">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9B3CC2">
        <w:rPr>
          <w:rFonts w:asciiTheme="majorHAnsi" w:hAnsiTheme="majorHAnsi" w:cs="Arial"/>
          <w:bCs/>
        </w:rPr>
        <w:t xml:space="preserve"> Sp. z o.o., koszty przejazdu Autobusu lub koszty jego transportu, jeżeli wymagane jest holowanie/przetransportowanie Autobusu, ponosi Wykonawca.</w:t>
      </w:r>
    </w:p>
    <w:p w14:paraId="52CFC334" w14:textId="77777777" w:rsidR="009B3CC2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Pozostałe przedmioty objęte gwarancją Wykonawca naprawi u Operatora-</w:t>
      </w:r>
      <w:r w:rsidRPr="009B3CC2">
        <w:rPr>
          <w:rFonts w:asciiTheme="majorHAnsi" w:hAnsiTheme="majorHAnsi" w:cs="Arial"/>
          <w:bCs/>
        </w:rPr>
        <w:t xml:space="preserve"> </w:t>
      </w:r>
      <w:r>
        <w:rPr>
          <w:rFonts w:asciiTheme="majorHAnsi" w:hAnsiTheme="majorHAnsi" w:cs="Arial"/>
          <w:bCs/>
        </w:rPr>
        <w:t xml:space="preserve">PKS w </w:t>
      </w:r>
      <w:r w:rsidR="00F11BC8" w:rsidRPr="00F11BC8">
        <w:rPr>
          <w:rFonts w:asciiTheme="majorHAnsi" w:hAnsiTheme="majorHAnsi" w:cs="Arial"/>
          <w:bCs/>
        </w:rPr>
        <w:t>Raciborzu</w:t>
      </w:r>
      <w:r>
        <w:rPr>
          <w:rFonts w:asciiTheme="majorHAnsi" w:hAnsiTheme="majorHAnsi" w:cs="Arial"/>
          <w:bCs/>
        </w:rPr>
        <w:t xml:space="preserve"> Sp. z o.o. lub w innym wybranym przez siebie miejscu.</w:t>
      </w:r>
    </w:p>
    <w:p w14:paraId="07808374" w14:textId="77777777"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Wykonawca zadecyduje o tym, jakie działania zostaną podjęte w celu </w:t>
      </w:r>
      <w:r w:rsidRPr="004E4B2B">
        <w:rPr>
          <w:rFonts w:asciiTheme="majorHAnsi" w:hAnsiTheme="majorHAnsi" w:cs="Arial"/>
          <w:bCs/>
        </w:rPr>
        <w:t>usunięcia wad/awarii/usterek w przedmiotach objętych gwarancją.</w:t>
      </w:r>
    </w:p>
    <w:p w14:paraId="683FA4BF" w14:textId="77777777"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>Wykonawca gwarantuje dostępność części zamiennych do Autobusów w okresie</w:t>
      </w:r>
      <w:r w:rsidR="003A2C16" w:rsidRPr="004E4B2B">
        <w:rPr>
          <w:rFonts w:asciiTheme="majorHAnsi" w:hAnsiTheme="majorHAnsi" w:cs="Arial"/>
          <w:bCs/>
        </w:rPr>
        <w:t xml:space="preserve"> 10 </w:t>
      </w:r>
      <w:r w:rsidRPr="004E4B2B">
        <w:rPr>
          <w:rFonts w:asciiTheme="majorHAnsi" w:hAnsiTheme="majorHAnsi" w:cs="Arial"/>
          <w:bCs/>
        </w:rPr>
        <w:t>lat od dnia odbioru przedmiotu Umowy.</w:t>
      </w:r>
    </w:p>
    <w:p w14:paraId="6CA028A6" w14:textId="77777777"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 xml:space="preserve">W przypadku niewywiązania się Wykonawcy z zobowiązań gwarancyjnych lub wynikających z rękojmi za wady, Operator-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ma prawo do usunięcia wad lub dostarczenia rzeczy nowych wolnych od wad w miejsce rzeczy wadliwych, na koszt i ryzyko Wykonawcy.</w:t>
      </w:r>
    </w:p>
    <w:p w14:paraId="57444C68" w14:textId="77777777"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 xml:space="preserve">Wykonawca nie może swoich zobowiązań wynikających z udzielonej gwarancji przekazać stronie trzeciej bez pisemnej zgody Zamawiającego lub Operatora-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</w:t>
      </w:r>
    </w:p>
    <w:p w14:paraId="72342565" w14:textId="77777777"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 xml:space="preserve">Językiem obowiązującym w kontaktach pomiędzy Wykonawcą a Zamawiającym i Operatorem 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o.o., wynikających z rękojmi i gwarancji na dostarczone Autobusy, jest język polski.</w:t>
      </w:r>
    </w:p>
    <w:p w14:paraId="558B77F2" w14:textId="77777777" w:rsidR="00C7550A" w:rsidRPr="004E4B2B" w:rsidRDefault="00C7550A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>Gwarancja nie obejmuje napraw i likwidacji uszkodzeń będących skutkiem:</w:t>
      </w:r>
    </w:p>
    <w:p w14:paraId="62855A40" w14:textId="77777777" w:rsidR="00C7550A" w:rsidRPr="004E4B2B" w:rsidRDefault="00C7550A" w:rsidP="00C7550A">
      <w:pPr>
        <w:pStyle w:val="Akapitzlist"/>
        <w:numPr>
          <w:ilvl w:val="0"/>
          <w:numId w:val="50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>Działania czynników zewnętrznych lub atmosferycznych, jak: asfalt, kamienie, żwir, grad, o</w:t>
      </w:r>
      <w:r w:rsidR="00D629BF" w:rsidRPr="004E4B2B">
        <w:rPr>
          <w:rFonts w:asciiTheme="majorHAnsi" w:hAnsiTheme="majorHAnsi" w:cs="Arial"/>
          <w:bCs/>
        </w:rPr>
        <w:t>s</w:t>
      </w:r>
      <w:r w:rsidRPr="004E4B2B">
        <w:rPr>
          <w:rFonts w:asciiTheme="majorHAnsi" w:hAnsiTheme="majorHAnsi" w:cs="Arial"/>
          <w:bCs/>
        </w:rPr>
        <w:t>ady chemiczne i sól (inne aniżeli używane do zimowego utrzymania dróg), kwasy, siki roślinne itp.;</w:t>
      </w:r>
    </w:p>
    <w:p w14:paraId="30E43333" w14:textId="77777777" w:rsidR="00C7550A" w:rsidRPr="004E4B2B" w:rsidRDefault="00C7550A" w:rsidP="00C7550A">
      <w:pPr>
        <w:pStyle w:val="Akapitzlist"/>
        <w:numPr>
          <w:ilvl w:val="0"/>
          <w:numId w:val="50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>Szkód wyrządzonych przez osoby trzecie</w:t>
      </w:r>
    </w:p>
    <w:p w14:paraId="3D8CFF39" w14:textId="77777777" w:rsidR="00C7550A" w:rsidRPr="004E4B2B" w:rsidRDefault="00C7550A" w:rsidP="00C7550A">
      <w:pPr>
        <w:pStyle w:val="Akapitzlist"/>
        <w:ind w:left="1440"/>
        <w:rPr>
          <w:rFonts w:asciiTheme="majorHAnsi" w:hAnsiTheme="majorHAnsi" w:cs="Arial"/>
          <w:bCs/>
        </w:rPr>
      </w:pPr>
    </w:p>
    <w:p w14:paraId="6528036C" w14:textId="77777777" w:rsidR="00C7550A" w:rsidRPr="004E4B2B" w:rsidRDefault="00C7550A" w:rsidP="00071534">
      <w:pPr>
        <w:pStyle w:val="Akapitzlist"/>
        <w:ind w:left="1440"/>
        <w:rPr>
          <w:rFonts w:asciiTheme="majorHAnsi" w:hAnsiTheme="majorHAnsi" w:cs="Arial"/>
          <w:bCs/>
        </w:rPr>
      </w:pPr>
    </w:p>
    <w:p w14:paraId="4B183EA5" w14:textId="77777777" w:rsidR="00C7550A" w:rsidRPr="004E4B2B" w:rsidRDefault="00C7550A" w:rsidP="00C7550A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/>
        </w:rPr>
        <w:t>Szczegółowe warunki gwarancji na Autobusy</w:t>
      </w:r>
    </w:p>
    <w:p w14:paraId="7C2815CE" w14:textId="77777777" w:rsidR="00C7550A" w:rsidRPr="004E4B2B" w:rsidRDefault="00C7550A" w:rsidP="00C7550A">
      <w:pPr>
        <w:pStyle w:val="Akapitzlist"/>
        <w:numPr>
          <w:ilvl w:val="0"/>
          <w:numId w:val="51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 xml:space="preserve">W przypadku wystąpienia Awarii lub Usterki podlegającej gwarancji, Operator-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 dokona w ciągu </w:t>
      </w:r>
      <w:r w:rsidR="003A2C16" w:rsidRPr="004E4B2B">
        <w:rPr>
          <w:rFonts w:asciiTheme="majorHAnsi" w:hAnsiTheme="majorHAnsi" w:cs="Arial"/>
          <w:bCs/>
        </w:rPr>
        <w:t>8</w:t>
      </w:r>
      <w:r w:rsidRPr="004E4B2B">
        <w:rPr>
          <w:rFonts w:asciiTheme="majorHAnsi" w:hAnsiTheme="majorHAnsi" w:cs="Arial"/>
          <w:bCs/>
        </w:rPr>
        <w:t xml:space="preserve"> godzin (dnia roboczego) wstępnej analizy możliwości naprawy Autobusu w ramach udzielonej autoryzacji i powiadomi Wykonawcę o zamiarze naprawy we własnym zakresie lub konieczności naprawy przez Wykonawcę.</w:t>
      </w:r>
    </w:p>
    <w:p w14:paraId="28D9862F" w14:textId="77777777" w:rsidR="00C7550A" w:rsidRPr="004E4B2B" w:rsidRDefault="00C7550A" w:rsidP="00C7550A">
      <w:pPr>
        <w:pStyle w:val="Akapitzlist"/>
        <w:numPr>
          <w:ilvl w:val="0"/>
          <w:numId w:val="51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Zgłoszenia Awarii lub Usterki będą odbywać się za pośrednictwem poczty e-mail albo za pomocą Systemu Serwisowego.</w:t>
      </w:r>
    </w:p>
    <w:p w14:paraId="3BFD86C7" w14:textId="77777777" w:rsidR="00C7550A" w:rsidRPr="004E4B2B" w:rsidRDefault="00C7550A" w:rsidP="00C7550A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Wykonawca ma obowiązek usunąć, z zastrzeżeniem pkt4:</w:t>
      </w:r>
    </w:p>
    <w:p w14:paraId="082841A2" w14:textId="77777777" w:rsidR="00C7550A" w:rsidRPr="004E4B2B" w:rsidRDefault="00C7550A" w:rsidP="00C7550A">
      <w:pPr>
        <w:pStyle w:val="Akapitzlist"/>
        <w:numPr>
          <w:ilvl w:val="0"/>
          <w:numId w:val="52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Awarię Krytyczną w ciągu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 xml:space="preserve">3 dni 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od zgłoszenia Awarii,</w:t>
      </w:r>
    </w:p>
    <w:p w14:paraId="0B6AA651" w14:textId="77777777" w:rsidR="00C7550A" w:rsidRPr="004E4B2B" w:rsidRDefault="00C7550A" w:rsidP="00C7550A">
      <w:pPr>
        <w:pStyle w:val="Akapitzlist"/>
        <w:numPr>
          <w:ilvl w:val="0"/>
          <w:numId w:val="52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Awarię Niekrytyczną w ciągu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7 dni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od zgłoszenia Awarii,</w:t>
      </w:r>
    </w:p>
    <w:p w14:paraId="157B2953" w14:textId="77777777" w:rsidR="004F1DCC" w:rsidRPr="004E4B2B" w:rsidRDefault="004F1DCC" w:rsidP="00C7550A">
      <w:pPr>
        <w:pStyle w:val="Akapitzlist"/>
        <w:numPr>
          <w:ilvl w:val="0"/>
          <w:numId w:val="52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Usterkę w ciągu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14 dni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od zgłoszenia Usterki.</w:t>
      </w:r>
    </w:p>
    <w:p w14:paraId="30ED1BF6" w14:textId="77777777"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Terminy, o których mowa w pkt 3, liczone są w dniach od poniedziałku do piątku, z wyłączeniem dni ustawowo wolnych od pracy.</w:t>
      </w:r>
    </w:p>
    <w:p w14:paraId="135678CC" w14:textId="77777777"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Za zwłokę w spełnieniu warunku ustalonego w pkt 3 </w:t>
      </w:r>
      <w:proofErr w:type="spellStart"/>
      <w:r w:rsidRPr="004E4B2B">
        <w:rPr>
          <w:rFonts w:asciiTheme="majorHAnsi" w:hAnsiTheme="majorHAnsi" w:cs="Arial"/>
          <w:bCs/>
          <w:color w:val="000000"/>
          <w:lang w:eastAsia="pl-PL"/>
        </w:rPr>
        <w:t>ppkt</w:t>
      </w:r>
      <w:proofErr w:type="spellEnd"/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a Wykonawca zostanie obciążony karą umowną w wysokości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1 000 zł za każdy rozpoczęty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dzień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zwłoki.</w:t>
      </w:r>
    </w:p>
    <w:p w14:paraId="7764E812" w14:textId="77777777"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lastRenderedPageBreak/>
        <w:t xml:space="preserve">Za zwłokę w spełnieniu warunku ustalonego w pkt 3 </w:t>
      </w:r>
      <w:proofErr w:type="spellStart"/>
      <w:r w:rsidRPr="004E4B2B">
        <w:rPr>
          <w:rFonts w:asciiTheme="majorHAnsi" w:hAnsiTheme="majorHAnsi" w:cs="Arial"/>
          <w:bCs/>
          <w:color w:val="000000"/>
          <w:lang w:eastAsia="pl-PL"/>
        </w:rPr>
        <w:t>ppkt</w:t>
      </w:r>
      <w:proofErr w:type="spellEnd"/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b Wykonawca zostanie obciążony karą umowną w wysokości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500 zł za każdy rozpoczęty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 xml:space="preserve">dzień 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zwłoki.</w:t>
      </w:r>
    </w:p>
    <w:p w14:paraId="7528030E" w14:textId="77777777"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Za zwłokę w spełnieniu warunku ustalonego w pkt 3 </w:t>
      </w:r>
      <w:proofErr w:type="spellStart"/>
      <w:r w:rsidRPr="004E4B2B">
        <w:rPr>
          <w:rFonts w:asciiTheme="majorHAnsi" w:hAnsiTheme="majorHAnsi" w:cs="Arial"/>
          <w:bCs/>
          <w:color w:val="000000"/>
          <w:lang w:eastAsia="pl-PL"/>
        </w:rPr>
        <w:t>ppkt</w:t>
      </w:r>
      <w:proofErr w:type="spellEnd"/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c Wykonawca zostanie obciążony karą umowną w wysokości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500 zł za każdy rozpoczęty dzień zwłoki.</w:t>
      </w:r>
    </w:p>
    <w:p w14:paraId="1B0A2E7E" w14:textId="77777777"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Gwarancja zachowuje ważność przy spełnieniu następujących warunków:</w:t>
      </w:r>
    </w:p>
    <w:p w14:paraId="70A65BBB" w14:textId="77777777" w:rsidR="004F1DCC" w:rsidRPr="004E4B2B" w:rsidRDefault="00085B01" w:rsidP="004F1DCC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k</w:t>
      </w:r>
      <w:r w:rsidR="004F1DCC" w:rsidRPr="004E4B2B">
        <w:rPr>
          <w:rFonts w:asciiTheme="majorHAnsi" w:hAnsiTheme="majorHAnsi" w:cs="Arial"/>
          <w:bCs/>
          <w:color w:val="000000"/>
          <w:lang w:eastAsia="pl-PL"/>
        </w:rPr>
        <w:t>ierowca postępował według wskazań zawartych w instrukcji obsługi Autobusów wydanej przez Wykonawcę,</w:t>
      </w:r>
    </w:p>
    <w:p w14:paraId="391A0B79" w14:textId="77777777" w:rsidR="004F1DCC" w:rsidRPr="004E4B2B" w:rsidRDefault="00085B01" w:rsidP="004F1DCC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a</w:t>
      </w:r>
      <w:r w:rsidR="004F1DCC" w:rsidRPr="004E4B2B">
        <w:rPr>
          <w:rFonts w:asciiTheme="majorHAnsi" w:hAnsiTheme="majorHAnsi" w:cs="Arial"/>
          <w:bCs/>
          <w:color w:val="000000"/>
          <w:lang w:eastAsia="pl-PL"/>
        </w:rPr>
        <w:t xml:space="preserve">utobus był używany zgodnie z przeznaczeniem, a ewentualne przebudowy Autobusu 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 xml:space="preserve">dokonane </w:t>
      </w:r>
      <w:r w:rsidR="004F1DCC" w:rsidRPr="004E4B2B">
        <w:rPr>
          <w:rFonts w:asciiTheme="majorHAnsi" w:hAnsiTheme="majorHAnsi" w:cs="Arial"/>
          <w:bCs/>
          <w:color w:val="000000"/>
          <w:lang w:eastAsia="pl-PL"/>
        </w:rPr>
        <w:t xml:space="preserve">zostały 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>w sposób i w miejscu autoryzowanym przez Wykonawcę,</w:t>
      </w:r>
    </w:p>
    <w:p w14:paraId="3736E238" w14:textId="77777777" w:rsidR="009B530B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s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>tosowna dokumentacja jest opatrzona pi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e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>c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z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 xml:space="preserve">ątkami potwierdzającymi, że eksploatacja Autobusu prowadzona była zgodnie z obowiązującymi instrukcjami, tzn. że czynności wymagane w warunkach gwarancji oraz podstawowa i pełna obsługa eksploatacyjna prowadzone są zgodnie z wymogami dotyczącymi </w:t>
      </w:r>
      <w:r w:rsidR="00811A87" w:rsidRPr="004E4B2B">
        <w:rPr>
          <w:rFonts w:asciiTheme="majorHAnsi" w:hAnsiTheme="majorHAnsi" w:cs="Arial"/>
          <w:bCs/>
          <w:color w:val="000000"/>
          <w:lang w:eastAsia="pl-PL"/>
        </w:rPr>
        <w:t>przebiegu pojazdu i/lub czasu wykonania wyżej wymienionych obsług</w:t>
      </w:r>
    </w:p>
    <w:p w14:paraId="4F916033" w14:textId="77777777" w:rsidR="00085B01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wady nie są spowodowane przez nieprawidłową lub niedostateczną obsługę, a naprawy i obsługi wykonywane przez Operatora-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zgodnie z udzieloną autoryzacją przez Wykonawcę były wykonywane zgodnie z instrukcją obsługi, napraw, remontów (dotyczy to także zmian w oprogramowaniu urządzeń komputerowych pojazdu),</w:t>
      </w:r>
    </w:p>
    <w:p w14:paraId="172466E9" w14:textId="77777777" w:rsidR="00085B01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nie używano innych części zamiennych niż oryginalne części Wykonawcy lub części dostarczone przez Wykonawcę,</w:t>
      </w:r>
    </w:p>
    <w:p w14:paraId="6A8CBF13" w14:textId="77777777" w:rsidR="00085B01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nie używano olejów, smarów i płynów </w:t>
      </w:r>
      <w:proofErr w:type="spellStart"/>
      <w:r w:rsidRPr="004E4B2B">
        <w:rPr>
          <w:rFonts w:asciiTheme="majorHAnsi" w:hAnsiTheme="majorHAnsi" w:cs="Arial"/>
          <w:bCs/>
          <w:color w:val="000000"/>
          <w:lang w:eastAsia="pl-PL"/>
        </w:rPr>
        <w:t>niskokrzepnących</w:t>
      </w:r>
      <w:proofErr w:type="spellEnd"/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do układu chłodzenia o parametrach (własnościach) gorszych niż zalecane przez Wykonawcę. Warunek ten obowiązuje o ile Wykonawca przekaże Operatorowi-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 xml:space="preserve">Raciborzu </w:t>
      </w:r>
      <w:r w:rsidRPr="004E4B2B">
        <w:rPr>
          <w:rFonts w:asciiTheme="majorHAnsi" w:hAnsiTheme="majorHAnsi" w:cs="Arial"/>
          <w:bCs/>
        </w:rPr>
        <w:t xml:space="preserve">Sp. z o.o. pełną listę wyżej wymienionych produktów z ich podstawowymi własnościami i zobowiązuje się do jej </w:t>
      </w:r>
      <w:r w:rsidR="00EA7CE1" w:rsidRPr="004E4B2B">
        <w:rPr>
          <w:rFonts w:asciiTheme="majorHAnsi" w:hAnsiTheme="majorHAnsi" w:cs="Arial"/>
          <w:bCs/>
        </w:rPr>
        <w:t>bieżącej aktualizacji.</w:t>
      </w:r>
    </w:p>
    <w:p w14:paraId="348B3237" w14:textId="77777777" w:rsidR="00EA7CE1" w:rsidRPr="004E4B2B" w:rsidRDefault="00EA7CE1" w:rsidP="00EA7CE1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Z gwarancji wyłączone są materiały eksploatacyjne: wkłady filtrów, filtry, płyny eksploatacyjne (olej silnikowy, oleje przekładniowe i hydrauliczne, płyn chłodzący) oraz smary. Z gwarancji wyłączone są niżej wymienione części, które podczas eksploatacji autobusów  zgodnie z ich przeznaczeniem, w warunkach zgodnych z instrukcją obsługi, ulegają normalnemu zużyciu: ogumienie po przebiegu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 xml:space="preserve">50 tys. 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km, bezpieczniki i żarówki, paski klinowe, pióra wycieraczek, klocki i okładziny hamulcowe.</w:t>
      </w:r>
    </w:p>
    <w:p w14:paraId="5B123A8D" w14:textId="77777777" w:rsidR="00EA7CE1" w:rsidRPr="004E4B2B" w:rsidRDefault="00EA7CE1" w:rsidP="00EA7CE1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Operator-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utraci uprawnienia z tytułu gwarancji w przypadku dokonania modyfikacji autobusu, bez uprzednio uzyskanej pisemnej zgody Wykonawcy.</w:t>
      </w:r>
    </w:p>
    <w:p w14:paraId="655D1381" w14:textId="77777777" w:rsidR="00EA7CE1" w:rsidRPr="004E4B2B" w:rsidRDefault="00EA7CE1" w:rsidP="00EA7CE1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Wykonawca wyraża zgodę, bez utraty gwarancji, na:</w:t>
      </w:r>
    </w:p>
    <w:p w14:paraId="3EC2255D" w14:textId="77777777" w:rsidR="00EA7CE1" w:rsidRPr="004E4B2B" w:rsidRDefault="00EA7CE1" w:rsidP="00EA7CE1">
      <w:pPr>
        <w:pStyle w:val="Akapitzlist"/>
        <w:numPr>
          <w:ilvl w:val="0"/>
          <w:numId w:val="54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Naklejanie dodatkowego oznakowania (np. oklejania) na zewnątrz nadwozia autobusu (szyby, lakierowane poszycie) z wyjątkiem naklejania lub usuwania folii metodami, które mogą doprowadzić do uszkodzenia powłoki lakierniczej autobusu-ewentualne naprawy związane z uszkodzeniem powłoki lakierniczej nie będą stanowić przedmiotu odpowiedzialności Wykonawcy z tytułu gwarancji i zostaną usunięte przez ASO na koszt wykonawcy oznakowania</w:t>
      </w:r>
      <w:r w:rsidR="004E6F98" w:rsidRPr="004E4B2B">
        <w:rPr>
          <w:rFonts w:asciiTheme="majorHAnsi" w:hAnsiTheme="majorHAnsi" w:cs="Arial"/>
          <w:bCs/>
        </w:rPr>
        <w:t>.</w:t>
      </w:r>
    </w:p>
    <w:p w14:paraId="39203109" w14:textId="77777777" w:rsidR="004E6F98" w:rsidRPr="004E4B2B" w:rsidRDefault="004E6F98" w:rsidP="00EA7CE1">
      <w:pPr>
        <w:pStyle w:val="Akapitzlist"/>
        <w:numPr>
          <w:ilvl w:val="0"/>
          <w:numId w:val="54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lastRenderedPageBreak/>
        <w:t xml:space="preserve">Naklejanie piktogramów, informacji dla pasażerów, logo nr taborowych, itp. na </w:t>
      </w:r>
      <w:proofErr w:type="spellStart"/>
      <w:r w:rsidRPr="004E4B2B">
        <w:rPr>
          <w:rFonts w:asciiTheme="majorHAnsi" w:hAnsiTheme="majorHAnsi" w:cs="Arial"/>
          <w:bCs/>
        </w:rPr>
        <w:t>poszyciach</w:t>
      </w:r>
      <w:proofErr w:type="spellEnd"/>
      <w:r w:rsidRPr="004E4B2B">
        <w:rPr>
          <w:rFonts w:asciiTheme="majorHAnsi" w:hAnsiTheme="majorHAnsi" w:cs="Arial"/>
          <w:bCs/>
        </w:rPr>
        <w:t xml:space="preserve"> zewnętrznych do celów reklamowych).</w:t>
      </w:r>
    </w:p>
    <w:p w14:paraId="2305EE5A" w14:textId="77777777" w:rsidR="004E6F98" w:rsidRPr="004E4B2B" w:rsidRDefault="004E6F98" w:rsidP="004E6F98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/>
          <w:color w:val="000000"/>
          <w:lang w:eastAsia="pl-PL"/>
        </w:rPr>
        <w:t>Warunki udzielonej autoryzacji</w:t>
      </w:r>
    </w:p>
    <w:p w14:paraId="3595C27F" w14:textId="77777777" w:rsidR="004F6C91" w:rsidRPr="004E4B2B" w:rsidRDefault="004E6F98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Wykonawca udziela Operatorowi-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</w:t>
      </w:r>
      <w:r w:rsidR="00E15254" w:rsidRPr="004E4B2B">
        <w:rPr>
          <w:rFonts w:asciiTheme="majorHAnsi" w:hAnsiTheme="majorHAnsi" w:cs="Arial"/>
          <w:bCs/>
        </w:rPr>
        <w:t xml:space="preserve"> </w:t>
      </w:r>
      <w:r w:rsidRPr="004E4B2B">
        <w:rPr>
          <w:rFonts w:asciiTheme="majorHAnsi" w:hAnsiTheme="majorHAnsi" w:cs="Arial"/>
          <w:bCs/>
        </w:rPr>
        <w:t>autoryzacji na</w:t>
      </w:r>
      <w:r w:rsidR="00E15254" w:rsidRPr="004E4B2B">
        <w:rPr>
          <w:rFonts w:asciiTheme="majorHAnsi" w:hAnsiTheme="majorHAnsi" w:cs="Arial"/>
          <w:bCs/>
        </w:rPr>
        <w:t xml:space="preserve"> wykonanie przeglądów, obsługę, diagnostykę i naprawy, których minimalny </w:t>
      </w:r>
      <w:r w:rsidR="004F6C91" w:rsidRPr="004E4B2B">
        <w:rPr>
          <w:rFonts w:asciiTheme="majorHAnsi" w:hAnsiTheme="majorHAnsi" w:cs="Arial"/>
          <w:bCs/>
        </w:rPr>
        <w:t>zakres jest określony w poniższej tabeli (naprawa dotyczy napraw o małym stopniu skomplikowania).</w:t>
      </w:r>
    </w:p>
    <w:p w14:paraId="4D5346C5" w14:textId="77777777" w:rsidR="004F6C91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 xml:space="preserve">Procedura autoryzacji nastąpi najpóźniej w ciągu </w:t>
      </w:r>
      <w:r w:rsidR="003A2C16" w:rsidRPr="004E4B2B">
        <w:rPr>
          <w:rFonts w:asciiTheme="majorHAnsi" w:hAnsiTheme="majorHAnsi" w:cs="Arial"/>
          <w:bCs/>
        </w:rPr>
        <w:t xml:space="preserve">miesiąca </w:t>
      </w:r>
      <w:r w:rsidRPr="004E4B2B">
        <w:rPr>
          <w:rFonts w:asciiTheme="majorHAnsi" w:hAnsiTheme="majorHAnsi" w:cs="Arial"/>
          <w:bCs/>
        </w:rPr>
        <w:t>po dostawie Autobusów.</w:t>
      </w:r>
    </w:p>
    <w:p w14:paraId="0ECEDC18" w14:textId="77777777" w:rsidR="004E6F98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Wykonawca zobowiązany jest do udzielenia pomocy w rozwiązaniu każdego problemu dotyczącego dostarczonych Autobusów w całym okresie ich eksploatacji.</w:t>
      </w:r>
    </w:p>
    <w:p w14:paraId="30DE471B" w14:textId="77777777" w:rsidR="004F6C91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 xml:space="preserve">Wykonawca zobowiązuje się do dostawy części zamiennych niezbędnych do wykonywania napraw w ramach udzielonej autoryzacji w terminie nie dłuższym niż </w:t>
      </w:r>
      <w:r w:rsidR="00763BCF" w:rsidRPr="004E4B2B">
        <w:rPr>
          <w:rFonts w:asciiTheme="majorHAnsi" w:hAnsiTheme="majorHAnsi" w:cs="Arial"/>
          <w:bCs/>
        </w:rPr>
        <w:t>5 dni roboczych</w:t>
      </w:r>
      <w:r w:rsidRPr="004E4B2B">
        <w:rPr>
          <w:rFonts w:asciiTheme="majorHAnsi" w:hAnsiTheme="majorHAnsi" w:cs="Arial"/>
          <w:bCs/>
        </w:rPr>
        <w:t>, a w szczególnych przypadkach 14 dni roboczych (dotyczy to napraw Awarii Niekrytycznych i Usterek), licząc od daty złożenia zamówienia.</w:t>
      </w:r>
    </w:p>
    <w:p w14:paraId="5A5AAE19" w14:textId="77777777" w:rsidR="004F6C91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Za zwłokę w spełnieniu warunku ustalonego w pkt 4 Wykonawca zostanie obciążony karą umowną w wysokości:</w:t>
      </w:r>
    </w:p>
    <w:p w14:paraId="63D5E65F" w14:textId="77777777" w:rsidR="004F6C91" w:rsidRPr="004E4B2B" w:rsidRDefault="00763BCF" w:rsidP="004F6C91">
      <w:pPr>
        <w:pStyle w:val="Akapitzlist"/>
        <w:numPr>
          <w:ilvl w:val="0"/>
          <w:numId w:val="56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500</w:t>
      </w:r>
      <w:r w:rsidR="004F6C91" w:rsidRPr="004E4B2B">
        <w:rPr>
          <w:rFonts w:asciiTheme="majorHAnsi" w:hAnsiTheme="majorHAnsi" w:cs="Arial"/>
          <w:bCs/>
        </w:rPr>
        <w:t xml:space="preserve">,00zł za każde rozpoczęte 24 godziny zwłoki – w przypadku dostaw części zamiennych, których realizacja ma nastąpić do </w:t>
      </w:r>
      <w:r w:rsidRPr="004E4B2B">
        <w:rPr>
          <w:rFonts w:asciiTheme="majorHAnsi" w:hAnsiTheme="majorHAnsi" w:cs="Arial"/>
          <w:bCs/>
        </w:rPr>
        <w:t>5</w:t>
      </w:r>
      <w:r w:rsidR="004F6C91" w:rsidRPr="004E4B2B">
        <w:rPr>
          <w:rFonts w:asciiTheme="majorHAnsi" w:hAnsiTheme="majorHAnsi" w:cs="Arial"/>
          <w:bCs/>
        </w:rPr>
        <w:t xml:space="preserve"> dni roboczych,</w:t>
      </w:r>
    </w:p>
    <w:p w14:paraId="1FF3BCEE" w14:textId="77777777" w:rsidR="004F6C91" w:rsidRPr="004E4B2B" w:rsidRDefault="00763BCF" w:rsidP="004F6C91">
      <w:pPr>
        <w:pStyle w:val="Akapitzlist"/>
        <w:numPr>
          <w:ilvl w:val="0"/>
          <w:numId w:val="56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1000</w:t>
      </w:r>
      <w:r w:rsidR="004F6C91" w:rsidRPr="004E4B2B">
        <w:rPr>
          <w:rFonts w:asciiTheme="majorHAnsi" w:hAnsiTheme="majorHAnsi" w:cs="Arial"/>
          <w:bCs/>
        </w:rPr>
        <w:t xml:space="preserve">,00zł za każde rozpoczęte 24 godziny zwłoki – w przypadku dostaw części zamiennych, których realizacja ma nastąpić do </w:t>
      </w:r>
      <w:r w:rsidRPr="004E4B2B">
        <w:rPr>
          <w:rFonts w:asciiTheme="majorHAnsi" w:hAnsiTheme="majorHAnsi" w:cs="Arial"/>
          <w:bCs/>
        </w:rPr>
        <w:t>14</w:t>
      </w:r>
      <w:r w:rsidR="004F6C91" w:rsidRPr="004E4B2B">
        <w:rPr>
          <w:rFonts w:asciiTheme="majorHAnsi" w:hAnsiTheme="majorHAnsi" w:cs="Arial"/>
          <w:bCs/>
        </w:rPr>
        <w:t xml:space="preserve"> dni roboczych.</w:t>
      </w:r>
    </w:p>
    <w:p w14:paraId="64A3B7F2" w14:textId="77777777" w:rsidR="00E93257" w:rsidRPr="004E4B2B" w:rsidRDefault="00E93257" w:rsidP="00E93257">
      <w:pPr>
        <w:rPr>
          <w:rFonts w:asciiTheme="majorHAnsi" w:hAnsiTheme="majorHAnsi" w:cs="Arial"/>
          <w:bCs/>
          <w:color w:val="000000"/>
          <w:lang w:eastAsia="pl-PL"/>
        </w:rPr>
      </w:pPr>
    </w:p>
    <w:p w14:paraId="77D4B5AC" w14:textId="77777777" w:rsidR="00E93257" w:rsidRPr="004E4B2B" w:rsidRDefault="00E93257" w:rsidP="00E93257">
      <w:pPr>
        <w:rPr>
          <w:rFonts w:asciiTheme="majorHAnsi" w:hAnsiTheme="majorHAnsi" w:cs="Arial"/>
          <w:bCs/>
          <w:color w:val="000000"/>
          <w:lang w:eastAsia="pl-PL"/>
        </w:rPr>
      </w:pPr>
    </w:p>
    <w:p w14:paraId="364A83DE" w14:textId="77777777" w:rsidR="00E93257" w:rsidRPr="004E4B2B" w:rsidRDefault="00E93257" w:rsidP="00E93257">
      <w:pPr>
        <w:pStyle w:val="NormalnyWeb"/>
        <w:jc w:val="center"/>
        <w:rPr>
          <w:rFonts w:asciiTheme="majorHAnsi" w:hAnsiTheme="majorHAnsi" w:cs="Arial"/>
          <w:b/>
        </w:rPr>
      </w:pPr>
      <w:r w:rsidRPr="004E4B2B">
        <w:rPr>
          <w:rFonts w:asciiTheme="majorHAnsi" w:hAnsiTheme="majorHAnsi" w:cs="Arial"/>
          <w:b/>
          <w:color w:val="000000"/>
        </w:rPr>
        <w:t xml:space="preserve">Tabela autoryzacji udzielonej Operatorowi - </w:t>
      </w:r>
      <w:r w:rsidRPr="004E4B2B">
        <w:rPr>
          <w:rFonts w:asciiTheme="majorHAnsi" w:hAnsiTheme="majorHAnsi" w:cs="Arial"/>
          <w:b/>
        </w:rPr>
        <w:t xml:space="preserve">PKS w </w:t>
      </w:r>
      <w:r w:rsidR="00763BCF" w:rsidRPr="004E4B2B">
        <w:rPr>
          <w:rFonts w:asciiTheme="majorHAnsi" w:hAnsiTheme="majorHAnsi" w:cs="Arial"/>
          <w:b/>
        </w:rPr>
        <w:t>Raciborzu</w:t>
      </w:r>
      <w:r w:rsidRPr="004E4B2B">
        <w:rPr>
          <w:rFonts w:asciiTheme="majorHAnsi" w:hAnsiTheme="majorHAnsi" w:cs="Arial"/>
          <w:b/>
        </w:rPr>
        <w:t xml:space="preserve"> Sp. z o.o.:</w:t>
      </w:r>
    </w:p>
    <w:p w14:paraId="30CEEDA4" w14:textId="77777777" w:rsidR="00E93257" w:rsidRPr="004E4B2B" w:rsidRDefault="00E93257" w:rsidP="006C11E8">
      <w:pPr>
        <w:pStyle w:val="NormalnyWeb"/>
        <w:rPr>
          <w:rFonts w:asciiTheme="majorHAnsi" w:hAnsiTheme="majorHAnsi" w:cs="Arial"/>
          <w:b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846"/>
        <w:gridCol w:w="3544"/>
        <w:gridCol w:w="5103"/>
      </w:tblGrid>
      <w:tr w:rsidR="00E93257" w:rsidRPr="004E4B2B" w14:paraId="40A700A2" w14:textId="77777777" w:rsidTr="008C5B1B">
        <w:tc>
          <w:tcPr>
            <w:tcW w:w="846" w:type="dxa"/>
          </w:tcPr>
          <w:p w14:paraId="0D7F67B3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L.p.</w:t>
            </w:r>
          </w:p>
        </w:tc>
        <w:tc>
          <w:tcPr>
            <w:tcW w:w="3544" w:type="dxa"/>
          </w:tcPr>
          <w:p w14:paraId="6BB9FD90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Element pojazdu/ urządzenia</w:t>
            </w:r>
          </w:p>
        </w:tc>
        <w:tc>
          <w:tcPr>
            <w:tcW w:w="5103" w:type="dxa"/>
          </w:tcPr>
          <w:p w14:paraId="59417EB6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Autoryzacja</w:t>
            </w:r>
          </w:p>
        </w:tc>
      </w:tr>
      <w:tr w:rsidR="00E93257" w:rsidRPr="004E4B2B" w14:paraId="77E71E14" w14:textId="77777777" w:rsidTr="008C5B1B">
        <w:tc>
          <w:tcPr>
            <w:tcW w:w="846" w:type="dxa"/>
          </w:tcPr>
          <w:p w14:paraId="61D00BA2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1</w:t>
            </w:r>
          </w:p>
        </w:tc>
        <w:tc>
          <w:tcPr>
            <w:tcW w:w="3544" w:type="dxa"/>
          </w:tcPr>
          <w:p w14:paraId="055B3C51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Układ napędowy</w:t>
            </w:r>
          </w:p>
        </w:tc>
        <w:tc>
          <w:tcPr>
            <w:tcW w:w="5103" w:type="dxa"/>
          </w:tcPr>
          <w:p w14:paraId="1825A993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demontaż-montaż, wymiana płynów eksploatacyjnych</w:t>
            </w:r>
          </w:p>
        </w:tc>
      </w:tr>
      <w:tr w:rsidR="00E93257" w:rsidRPr="004E4B2B" w14:paraId="43F45F43" w14:textId="77777777" w:rsidTr="008C5B1B">
        <w:tc>
          <w:tcPr>
            <w:tcW w:w="846" w:type="dxa"/>
          </w:tcPr>
          <w:p w14:paraId="7879CF83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2</w:t>
            </w:r>
          </w:p>
        </w:tc>
        <w:tc>
          <w:tcPr>
            <w:tcW w:w="3544" w:type="dxa"/>
          </w:tcPr>
          <w:p w14:paraId="741AC44E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Oś napędowa i oś skrętna</w:t>
            </w:r>
          </w:p>
        </w:tc>
        <w:tc>
          <w:tcPr>
            <w:tcW w:w="5103" w:type="dxa"/>
          </w:tcPr>
          <w:p w14:paraId="41E9DDF2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  <w:tr w:rsidR="00E93257" w:rsidRPr="004E4B2B" w14:paraId="29FFB85E" w14:textId="77777777" w:rsidTr="008C5B1B">
        <w:tc>
          <w:tcPr>
            <w:tcW w:w="846" w:type="dxa"/>
          </w:tcPr>
          <w:p w14:paraId="10F758B9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3</w:t>
            </w:r>
          </w:p>
        </w:tc>
        <w:tc>
          <w:tcPr>
            <w:tcW w:w="3544" w:type="dxa"/>
          </w:tcPr>
          <w:p w14:paraId="7C135A57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Układ hamulcowy, kierowniczy i chłodzenia</w:t>
            </w:r>
          </w:p>
        </w:tc>
        <w:tc>
          <w:tcPr>
            <w:tcW w:w="5103" w:type="dxa"/>
          </w:tcPr>
          <w:p w14:paraId="0D7DB119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demontaż-montaż, naprawa wymiana wszystkich elementów podlegających zużyciu, wymiana płynów eksploatacyjnych</w:t>
            </w:r>
          </w:p>
        </w:tc>
      </w:tr>
      <w:tr w:rsidR="00E93257" w:rsidRPr="004E4B2B" w14:paraId="75417804" w14:textId="77777777" w:rsidTr="008C5B1B">
        <w:tc>
          <w:tcPr>
            <w:tcW w:w="846" w:type="dxa"/>
          </w:tcPr>
          <w:p w14:paraId="5250AF09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4</w:t>
            </w:r>
          </w:p>
        </w:tc>
        <w:tc>
          <w:tcPr>
            <w:tcW w:w="3544" w:type="dxa"/>
          </w:tcPr>
          <w:p w14:paraId="7C57D1A5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Zawieszenie, układ pneumatyczny i drzwi</w:t>
            </w:r>
          </w:p>
        </w:tc>
        <w:tc>
          <w:tcPr>
            <w:tcW w:w="5103" w:type="dxa"/>
          </w:tcPr>
          <w:p w14:paraId="50129DED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  <w:tr w:rsidR="00E93257" w:rsidRPr="004E4B2B" w14:paraId="44F36C6B" w14:textId="77777777" w:rsidTr="008C5B1B">
        <w:tc>
          <w:tcPr>
            <w:tcW w:w="846" w:type="dxa"/>
          </w:tcPr>
          <w:p w14:paraId="6BA6395F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5</w:t>
            </w:r>
          </w:p>
        </w:tc>
        <w:tc>
          <w:tcPr>
            <w:tcW w:w="3544" w:type="dxa"/>
          </w:tcPr>
          <w:p w14:paraId="62F3DE88" w14:textId="77777777" w:rsidR="00E93257" w:rsidRPr="004E4B2B" w:rsidRDefault="00E93257" w:rsidP="00D629BF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Urządzenia elektryczne, elektroniczne, instalacja elektryczna i oświetlenie</w:t>
            </w:r>
          </w:p>
        </w:tc>
        <w:tc>
          <w:tcPr>
            <w:tcW w:w="5103" w:type="dxa"/>
          </w:tcPr>
          <w:p w14:paraId="40ACEC56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  <w:tr w:rsidR="00E93257" w:rsidRPr="004E4B2B" w14:paraId="25C36E7C" w14:textId="77777777" w:rsidTr="008C5B1B">
        <w:tc>
          <w:tcPr>
            <w:tcW w:w="846" w:type="dxa"/>
          </w:tcPr>
          <w:p w14:paraId="49932228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6</w:t>
            </w:r>
          </w:p>
        </w:tc>
        <w:tc>
          <w:tcPr>
            <w:tcW w:w="3544" w:type="dxa"/>
          </w:tcPr>
          <w:p w14:paraId="2C9237D7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Ogrzewanie, wentylacja, klimatyzacja</w:t>
            </w:r>
          </w:p>
        </w:tc>
        <w:tc>
          <w:tcPr>
            <w:tcW w:w="5103" w:type="dxa"/>
          </w:tcPr>
          <w:p w14:paraId="00750EBF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demontaż-montaż, wymiana filtrów</w:t>
            </w:r>
          </w:p>
        </w:tc>
      </w:tr>
      <w:tr w:rsidR="00E93257" w:rsidRPr="004E4B2B" w14:paraId="6683FD14" w14:textId="77777777" w:rsidTr="008C5B1B">
        <w:tc>
          <w:tcPr>
            <w:tcW w:w="846" w:type="dxa"/>
          </w:tcPr>
          <w:p w14:paraId="55724E42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7</w:t>
            </w:r>
          </w:p>
        </w:tc>
        <w:tc>
          <w:tcPr>
            <w:tcW w:w="3544" w:type="dxa"/>
          </w:tcPr>
          <w:p w14:paraId="1D311CB2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Poszycie autobusu</w:t>
            </w:r>
          </w:p>
        </w:tc>
        <w:tc>
          <w:tcPr>
            <w:tcW w:w="5103" w:type="dxa"/>
          </w:tcPr>
          <w:p w14:paraId="0026AB3D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naprawa, demontaż-montaż</w:t>
            </w:r>
          </w:p>
        </w:tc>
      </w:tr>
      <w:tr w:rsidR="00E93257" w14:paraId="4706E375" w14:textId="77777777" w:rsidTr="008C5B1B">
        <w:tc>
          <w:tcPr>
            <w:tcW w:w="846" w:type="dxa"/>
          </w:tcPr>
          <w:p w14:paraId="7090D1C3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8</w:t>
            </w:r>
          </w:p>
        </w:tc>
        <w:tc>
          <w:tcPr>
            <w:tcW w:w="3544" w:type="dxa"/>
          </w:tcPr>
          <w:p w14:paraId="7ECC2AD6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Wykończenie i wyposażenie wnętrza</w:t>
            </w:r>
          </w:p>
        </w:tc>
        <w:tc>
          <w:tcPr>
            <w:tcW w:w="5103" w:type="dxa"/>
          </w:tcPr>
          <w:p w14:paraId="79943D76" w14:textId="77777777" w:rsidR="00E93257" w:rsidRPr="008C5B1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  <w:tr w:rsidR="00E93257" w14:paraId="0BEBE36E" w14:textId="77777777" w:rsidTr="008C5B1B">
        <w:tc>
          <w:tcPr>
            <w:tcW w:w="846" w:type="dxa"/>
          </w:tcPr>
          <w:p w14:paraId="6E50E8A0" w14:textId="77777777" w:rsidR="00E93257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</w:p>
        </w:tc>
        <w:tc>
          <w:tcPr>
            <w:tcW w:w="3544" w:type="dxa"/>
          </w:tcPr>
          <w:p w14:paraId="30F93C42" w14:textId="77777777" w:rsidR="00E93257" w:rsidRPr="008C5B1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</w:p>
        </w:tc>
        <w:tc>
          <w:tcPr>
            <w:tcW w:w="5103" w:type="dxa"/>
          </w:tcPr>
          <w:p w14:paraId="64898CD0" w14:textId="77777777" w:rsidR="00E93257" w:rsidRPr="008C5B1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</w:p>
        </w:tc>
      </w:tr>
    </w:tbl>
    <w:p w14:paraId="73809A98" w14:textId="77777777" w:rsidR="00E93257" w:rsidRPr="008C5B1B" w:rsidRDefault="00E93257" w:rsidP="00071534">
      <w:pPr>
        <w:pStyle w:val="NormalnyWeb"/>
        <w:jc w:val="center"/>
        <w:rPr>
          <w:rFonts w:asciiTheme="majorHAnsi" w:hAnsiTheme="majorHAnsi" w:cs="Arial"/>
          <w:b/>
          <w:color w:val="000000"/>
        </w:rPr>
      </w:pPr>
    </w:p>
    <w:p w14:paraId="27B7BCCB" w14:textId="77777777" w:rsidR="00550613" w:rsidRPr="00AE3CCE" w:rsidRDefault="00550613" w:rsidP="00E93257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sectPr w:rsidR="00550613" w:rsidRPr="00AE3CCE" w:rsidSect="00A70303">
      <w:headerReference w:type="default" r:id="rId8"/>
      <w:footerReference w:type="default" r:id="rId9"/>
      <w:headerReference w:type="first" r:id="rId10"/>
      <w:pgSz w:w="11900" w:h="16840"/>
      <w:pgMar w:top="851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B94D8" w14:textId="77777777" w:rsidR="00004570" w:rsidRDefault="00004570" w:rsidP="001F1344">
      <w:r>
        <w:separator/>
      </w:r>
    </w:p>
  </w:endnote>
  <w:endnote w:type="continuationSeparator" w:id="0">
    <w:p w14:paraId="1B2F1D80" w14:textId="77777777" w:rsidR="00004570" w:rsidRDefault="0000457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1B507" w14:textId="78489636" w:rsidR="00FD2D5F" w:rsidRPr="00AE3CCE" w:rsidRDefault="00FD2D5F" w:rsidP="00343FCF">
    <w:pPr>
      <w:pStyle w:val="Stopka"/>
      <w:rPr>
        <w:rFonts w:asciiTheme="majorHAnsi" w:hAnsiTheme="majorHAnsi" w:cs="Arial"/>
        <w:b/>
        <w:bdr w:val="single" w:sz="4" w:space="0" w:color="auto"/>
      </w:rPr>
    </w:pPr>
    <w:r w:rsidRPr="00223857">
      <w:rPr>
        <w:rFonts w:ascii="Arial" w:hAnsi="Arial" w:cs="Arial"/>
        <w:bdr w:val="single" w:sz="4" w:space="0" w:color="auto"/>
      </w:rPr>
      <w:tab/>
    </w:r>
    <w:r w:rsidRPr="00AE3CCE">
      <w:rPr>
        <w:rFonts w:asciiTheme="majorHAnsi" w:hAnsiTheme="majorHAnsi" w:cs="Arial"/>
        <w:bdr w:val="single" w:sz="4" w:space="0" w:color="auto"/>
      </w:rPr>
      <w:t xml:space="preserve">Zał. Nr </w:t>
    </w:r>
    <w:r w:rsidR="00052A0A">
      <w:rPr>
        <w:rFonts w:asciiTheme="majorHAnsi" w:hAnsiTheme="majorHAnsi" w:cs="Arial"/>
        <w:bdr w:val="single" w:sz="4" w:space="0" w:color="auto"/>
      </w:rPr>
      <w:t>6  do Umowy</w:t>
    </w:r>
    <w:r w:rsidRPr="00AE3CCE">
      <w:rPr>
        <w:rFonts w:asciiTheme="majorHAnsi" w:hAnsiTheme="majorHAnsi" w:cs="Arial"/>
        <w:bdr w:val="single" w:sz="4" w:space="0" w:color="auto"/>
      </w:rPr>
      <w:tab/>
      <w:t xml:space="preserve">Strona </w: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PAGE</w:instrTex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763BCF">
      <w:rPr>
        <w:rFonts w:asciiTheme="majorHAnsi" w:hAnsiTheme="majorHAnsi" w:cs="Arial"/>
        <w:b/>
        <w:noProof/>
        <w:bdr w:val="single" w:sz="4" w:space="0" w:color="auto"/>
      </w:rPr>
      <w:t>2</w: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end"/>
    </w:r>
    <w:r w:rsidRPr="00AE3CCE">
      <w:rPr>
        <w:rFonts w:asciiTheme="majorHAnsi" w:hAnsiTheme="majorHAnsi" w:cs="Arial"/>
        <w:bdr w:val="single" w:sz="4" w:space="0" w:color="auto"/>
      </w:rPr>
      <w:t xml:space="preserve"> z </w: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NUMPAGES</w:instrTex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763BCF">
      <w:rPr>
        <w:rFonts w:asciiTheme="majorHAnsi" w:hAnsiTheme="majorHAnsi" w:cs="Arial"/>
        <w:b/>
        <w:noProof/>
        <w:bdr w:val="single" w:sz="4" w:space="0" w:color="auto"/>
      </w:rPr>
      <w:t>5</w: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1C57E" w14:textId="77777777" w:rsidR="00004570" w:rsidRDefault="00004570" w:rsidP="001F1344">
      <w:r>
        <w:separator/>
      </w:r>
    </w:p>
  </w:footnote>
  <w:footnote w:type="continuationSeparator" w:id="0">
    <w:p w14:paraId="16B851F0" w14:textId="77777777" w:rsidR="00004570" w:rsidRDefault="00004570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FEC0" w14:textId="77777777" w:rsidR="00E419DF" w:rsidRDefault="00E419DF" w:rsidP="00E419DF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280"/>
    </w:tblGrid>
    <w:tr w:rsidR="00E419DF" w14:paraId="0F359014" w14:textId="77777777" w:rsidTr="00805F7C">
      <w:tc>
        <w:tcPr>
          <w:tcW w:w="9212" w:type="dxa"/>
          <w:tcBorders>
            <w:top w:val="nil"/>
            <w:left w:val="nil"/>
            <w:right w:val="nil"/>
          </w:tcBorders>
          <w:shd w:val="clear" w:color="auto" w:fill="auto"/>
        </w:tcPr>
        <w:p w14:paraId="5D41E942" w14:textId="77777777" w:rsidR="00192329" w:rsidRDefault="00192329">
          <w:r>
            <w:rPr>
              <w:noProof/>
              <w:lang w:eastAsia="pl-PL"/>
            </w:rPr>
            <w:drawing>
              <wp:inline distT="0" distB="0" distL="0" distR="0" wp14:anchorId="67915D95" wp14:editId="4EC00D13">
                <wp:extent cx="5755640" cy="473710"/>
                <wp:effectExtent l="0" t="0" r="0" b="254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5640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49E7D31" w14:textId="77777777" w:rsidR="00E419DF" w:rsidRPr="001949FE" w:rsidRDefault="00E419DF" w:rsidP="00E419DF">
          <w:pPr>
            <w:pStyle w:val="Nagwek"/>
            <w:spacing w:line="276" w:lineRule="auto"/>
            <w:jc w:val="center"/>
            <w:rPr>
              <w:rFonts w:ascii="Arial" w:hAnsi="Arial" w:cs="Arial"/>
              <w:bCs/>
              <w:color w:val="000000"/>
              <w:sz w:val="18"/>
              <w:szCs w:val="18"/>
            </w:rPr>
          </w:pPr>
        </w:p>
      </w:tc>
    </w:tr>
  </w:tbl>
  <w:p w14:paraId="14E5097D" w14:textId="77777777" w:rsidR="00E419DF" w:rsidRPr="002D12F4" w:rsidRDefault="00E419DF" w:rsidP="00E419DF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F1A92" w14:textId="77777777" w:rsidR="00192329" w:rsidRDefault="00192329" w:rsidP="00192329">
    <w:pPr>
      <w:pStyle w:val="Nagwek"/>
    </w:pPr>
  </w:p>
  <w:p w14:paraId="5B5B3DF6" w14:textId="77777777" w:rsidR="00192329" w:rsidRDefault="00F44F8E" w:rsidP="00192329">
    <w:pPr>
      <w:pStyle w:val="Nagwek"/>
    </w:pPr>
    <w:r w:rsidRPr="006F63E3">
      <w:rPr>
        <w:noProof/>
        <w:lang w:eastAsia="pl-PL"/>
      </w:rPr>
      <w:drawing>
        <wp:inline distT="0" distB="0" distL="0" distR="0" wp14:anchorId="38C26A9E" wp14:editId="15810BA3">
          <wp:extent cx="5753100" cy="571500"/>
          <wp:effectExtent l="0" t="0" r="0" b="0"/>
          <wp:docPr id="3684032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2910677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64E7EC" w14:textId="77777777" w:rsidR="00192329" w:rsidRPr="003E4310" w:rsidRDefault="00192329" w:rsidP="001923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9AD8DA3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D4276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D606E"/>
    <w:multiLevelType w:val="hybridMultilevel"/>
    <w:tmpl w:val="973074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06F0B"/>
    <w:multiLevelType w:val="hybridMultilevel"/>
    <w:tmpl w:val="ADECCE98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C6DC6"/>
    <w:multiLevelType w:val="hybridMultilevel"/>
    <w:tmpl w:val="A568FF96"/>
    <w:lvl w:ilvl="0" w:tplc="CB865E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59368A"/>
    <w:multiLevelType w:val="hybridMultilevel"/>
    <w:tmpl w:val="27044228"/>
    <w:lvl w:ilvl="0" w:tplc="9D5A3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1B0A0CC0"/>
    <w:multiLevelType w:val="hybridMultilevel"/>
    <w:tmpl w:val="89DC4856"/>
    <w:lvl w:ilvl="0" w:tplc="BB7C0F1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1E5431C0"/>
    <w:multiLevelType w:val="hybridMultilevel"/>
    <w:tmpl w:val="5F9E9A56"/>
    <w:lvl w:ilvl="0" w:tplc="A10A934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3AA5F1B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19" w15:restartNumberingAfterBreak="0">
    <w:nsid w:val="23E133D1"/>
    <w:multiLevelType w:val="hybridMultilevel"/>
    <w:tmpl w:val="9C6ED396"/>
    <w:lvl w:ilvl="0" w:tplc="73E0F8E2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694321C"/>
    <w:multiLevelType w:val="hybridMultilevel"/>
    <w:tmpl w:val="BA42FE4C"/>
    <w:lvl w:ilvl="0" w:tplc="ABE03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27F64C6B"/>
    <w:multiLevelType w:val="hybridMultilevel"/>
    <w:tmpl w:val="FD0E9532"/>
    <w:lvl w:ilvl="0" w:tplc="BE30C52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A01D16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043A19"/>
    <w:multiLevelType w:val="hybridMultilevel"/>
    <w:tmpl w:val="2736ACC4"/>
    <w:lvl w:ilvl="0" w:tplc="4A3A292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305552"/>
    <w:multiLevelType w:val="hybridMultilevel"/>
    <w:tmpl w:val="D420691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2D350816"/>
    <w:multiLevelType w:val="hybridMultilevel"/>
    <w:tmpl w:val="421A309E"/>
    <w:lvl w:ilvl="0" w:tplc="6D909F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BE288C"/>
    <w:multiLevelType w:val="multilevel"/>
    <w:tmpl w:val="65C4A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0E337C0"/>
    <w:multiLevelType w:val="hybridMultilevel"/>
    <w:tmpl w:val="88186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375049AF"/>
    <w:multiLevelType w:val="hybridMultilevel"/>
    <w:tmpl w:val="EE389E96"/>
    <w:lvl w:ilvl="0" w:tplc="0B68EF40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2462670"/>
    <w:multiLevelType w:val="hybridMultilevel"/>
    <w:tmpl w:val="75DAC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41D5AF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B7752ED"/>
    <w:multiLevelType w:val="hybridMultilevel"/>
    <w:tmpl w:val="0660E0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5B1932"/>
    <w:multiLevelType w:val="hybridMultilevel"/>
    <w:tmpl w:val="6910FB04"/>
    <w:lvl w:ilvl="0" w:tplc="71E84DA2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54C30240"/>
    <w:multiLevelType w:val="hybridMultilevel"/>
    <w:tmpl w:val="45F08006"/>
    <w:lvl w:ilvl="0" w:tplc="EB5012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B5351A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E3730AB"/>
    <w:multiLevelType w:val="multilevel"/>
    <w:tmpl w:val="46860C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ind w:left="2773" w:hanging="504"/>
      </w:pPr>
      <w:rPr>
        <w:rFonts w:asciiTheme="majorHAnsi" w:hAnsiTheme="majorHAnsi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46" w15:restartNumberingAfterBreak="0">
    <w:nsid w:val="622C6D48"/>
    <w:multiLevelType w:val="hybridMultilevel"/>
    <w:tmpl w:val="0C2C30D6"/>
    <w:lvl w:ilvl="0" w:tplc="E7BE2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66D07F11"/>
    <w:multiLevelType w:val="hybridMultilevel"/>
    <w:tmpl w:val="4664B9E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9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0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1" w15:restartNumberingAfterBreak="0">
    <w:nsid w:val="6FDA4FC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6BB42EA"/>
    <w:multiLevelType w:val="hybridMultilevel"/>
    <w:tmpl w:val="89DC4856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956C02"/>
    <w:multiLevelType w:val="hybridMultilevel"/>
    <w:tmpl w:val="5FDE4A28"/>
    <w:lvl w:ilvl="0" w:tplc="2F147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431B27"/>
    <w:multiLevelType w:val="hybridMultilevel"/>
    <w:tmpl w:val="4C002D0E"/>
    <w:lvl w:ilvl="0" w:tplc="C9F68E8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01066408">
    <w:abstractNumId w:val="36"/>
  </w:num>
  <w:num w:numId="2" w16cid:durableId="157383280">
    <w:abstractNumId w:val="50"/>
  </w:num>
  <w:num w:numId="3" w16cid:durableId="2108188240">
    <w:abstractNumId w:val="34"/>
  </w:num>
  <w:num w:numId="4" w16cid:durableId="1806696543">
    <w:abstractNumId w:val="47"/>
  </w:num>
  <w:num w:numId="5" w16cid:durableId="1378748094">
    <w:abstractNumId w:val="2"/>
  </w:num>
  <w:num w:numId="6" w16cid:durableId="1569194184">
    <w:abstractNumId w:val="27"/>
  </w:num>
  <w:num w:numId="7" w16cid:durableId="1020473707">
    <w:abstractNumId w:val="3"/>
  </w:num>
  <w:num w:numId="8" w16cid:durableId="1920865968">
    <w:abstractNumId w:val="52"/>
  </w:num>
  <w:num w:numId="9" w16cid:durableId="880869690">
    <w:abstractNumId w:val="15"/>
  </w:num>
  <w:num w:numId="10" w16cid:durableId="1789162361">
    <w:abstractNumId w:val="39"/>
  </w:num>
  <w:num w:numId="11" w16cid:durableId="876628823">
    <w:abstractNumId w:val="33"/>
  </w:num>
  <w:num w:numId="12" w16cid:durableId="1132669165">
    <w:abstractNumId w:val="28"/>
  </w:num>
  <w:num w:numId="13" w16cid:durableId="843937434">
    <w:abstractNumId w:val="0"/>
  </w:num>
  <w:num w:numId="14" w16cid:durableId="235211003">
    <w:abstractNumId w:val="31"/>
  </w:num>
  <w:num w:numId="15" w16cid:durableId="1245725749">
    <w:abstractNumId w:val="49"/>
  </w:num>
  <w:num w:numId="16" w16cid:durableId="453990299">
    <w:abstractNumId w:val="38"/>
  </w:num>
  <w:num w:numId="17" w16cid:durableId="266277094">
    <w:abstractNumId w:val="35"/>
  </w:num>
  <w:num w:numId="18" w16cid:durableId="177962378">
    <w:abstractNumId w:val="5"/>
  </w:num>
  <w:num w:numId="19" w16cid:durableId="608858547">
    <w:abstractNumId w:val="8"/>
  </w:num>
  <w:num w:numId="20" w16cid:durableId="1556624070">
    <w:abstractNumId w:val="13"/>
  </w:num>
  <w:num w:numId="21" w16cid:durableId="630674837">
    <w:abstractNumId w:val="43"/>
  </w:num>
  <w:num w:numId="22" w16cid:durableId="281885831">
    <w:abstractNumId w:val="16"/>
  </w:num>
  <w:num w:numId="23" w16cid:durableId="1304893993">
    <w:abstractNumId w:val="21"/>
  </w:num>
  <w:num w:numId="24" w16cid:durableId="1479302990">
    <w:abstractNumId w:val="7"/>
  </w:num>
  <w:num w:numId="25" w16cid:durableId="186649072">
    <w:abstractNumId w:val="18"/>
  </w:num>
  <w:num w:numId="26" w16cid:durableId="1292132229">
    <w:abstractNumId w:val="55"/>
  </w:num>
  <w:num w:numId="27" w16cid:durableId="1114445011">
    <w:abstractNumId w:val="30"/>
  </w:num>
  <w:num w:numId="28" w16cid:durableId="540747976">
    <w:abstractNumId w:val="41"/>
  </w:num>
  <w:num w:numId="29" w16cid:durableId="1584296090">
    <w:abstractNumId w:val="44"/>
  </w:num>
  <w:num w:numId="30" w16cid:durableId="301080000">
    <w:abstractNumId w:val="10"/>
  </w:num>
  <w:num w:numId="31" w16cid:durableId="1791123567">
    <w:abstractNumId w:val="6"/>
  </w:num>
  <w:num w:numId="32" w16cid:durableId="87429169">
    <w:abstractNumId w:val="45"/>
  </w:num>
  <w:num w:numId="33" w16cid:durableId="36900109">
    <w:abstractNumId w:val="48"/>
  </w:num>
  <w:num w:numId="34" w16cid:durableId="515048252">
    <w:abstractNumId w:val="51"/>
  </w:num>
  <w:num w:numId="35" w16cid:durableId="109274812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89345842">
    <w:abstractNumId w:val="37"/>
  </w:num>
  <w:num w:numId="37" w16cid:durableId="1568566230">
    <w:abstractNumId w:val="40"/>
  </w:num>
  <w:num w:numId="38" w16cid:durableId="2122991950">
    <w:abstractNumId w:val="1"/>
  </w:num>
  <w:num w:numId="39" w16cid:durableId="2054310437">
    <w:abstractNumId w:val="22"/>
  </w:num>
  <w:num w:numId="40" w16cid:durableId="857625477">
    <w:abstractNumId w:val="25"/>
  </w:num>
  <w:num w:numId="41" w16cid:durableId="328140815">
    <w:abstractNumId w:val="14"/>
  </w:num>
  <w:num w:numId="42" w16cid:durableId="334111962">
    <w:abstractNumId w:val="23"/>
  </w:num>
  <w:num w:numId="43" w16cid:durableId="752509225">
    <w:abstractNumId w:val="53"/>
  </w:num>
  <w:num w:numId="44" w16cid:durableId="1143736383">
    <w:abstractNumId w:val="4"/>
  </w:num>
  <w:num w:numId="45" w16cid:durableId="1119030729">
    <w:abstractNumId w:val="9"/>
  </w:num>
  <w:num w:numId="46" w16cid:durableId="289896617">
    <w:abstractNumId w:val="12"/>
  </w:num>
  <w:num w:numId="47" w16cid:durableId="1499272468">
    <w:abstractNumId w:val="56"/>
  </w:num>
  <w:num w:numId="48" w16cid:durableId="1530990154">
    <w:abstractNumId w:val="46"/>
  </w:num>
  <w:num w:numId="49" w16cid:durableId="262617800">
    <w:abstractNumId w:val="20"/>
  </w:num>
  <w:num w:numId="50" w16cid:durableId="1062875765">
    <w:abstractNumId w:val="11"/>
  </w:num>
  <w:num w:numId="51" w16cid:durableId="429400476">
    <w:abstractNumId w:val="42"/>
  </w:num>
  <w:num w:numId="52" w16cid:durableId="1889216792">
    <w:abstractNumId w:val="17"/>
  </w:num>
  <w:num w:numId="53" w16cid:durableId="1231845316">
    <w:abstractNumId w:val="54"/>
  </w:num>
  <w:num w:numId="54" w16cid:durableId="926116341">
    <w:abstractNumId w:val="19"/>
  </w:num>
  <w:num w:numId="55" w16cid:durableId="791631419">
    <w:abstractNumId w:val="26"/>
  </w:num>
  <w:num w:numId="56" w16cid:durableId="974876101">
    <w:abstractNumId w:val="32"/>
  </w:num>
  <w:num w:numId="57" w16cid:durableId="1264455799">
    <w:abstractNumId w:val="29"/>
  </w:num>
  <w:num w:numId="58" w16cid:durableId="10398202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04570"/>
    <w:rsid w:val="00022574"/>
    <w:rsid w:val="00023AC9"/>
    <w:rsid w:val="0003503E"/>
    <w:rsid w:val="00040ADF"/>
    <w:rsid w:val="000418C3"/>
    <w:rsid w:val="00041C0C"/>
    <w:rsid w:val="00042B1C"/>
    <w:rsid w:val="000471A5"/>
    <w:rsid w:val="00047DFD"/>
    <w:rsid w:val="00052A0A"/>
    <w:rsid w:val="00055B7D"/>
    <w:rsid w:val="0005665C"/>
    <w:rsid w:val="00060D3D"/>
    <w:rsid w:val="00060EF5"/>
    <w:rsid w:val="000639FA"/>
    <w:rsid w:val="00071534"/>
    <w:rsid w:val="00071D2B"/>
    <w:rsid w:val="00072667"/>
    <w:rsid w:val="00083A17"/>
    <w:rsid w:val="00085B01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628"/>
    <w:rsid w:val="000C4AF4"/>
    <w:rsid w:val="000C74FD"/>
    <w:rsid w:val="000D0E1A"/>
    <w:rsid w:val="000D19E4"/>
    <w:rsid w:val="000D2912"/>
    <w:rsid w:val="000D3216"/>
    <w:rsid w:val="000D59F7"/>
    <w:rsid w:val="000E2871"/>
    <w:rsid w:val="000E2928"/>
    <w:rsid w:val="000E4398"/>
    <w:rsid w:val="000E773F"/>
    <w:rsid w:val="000F2DFA"/>
    <w:rsid w:val="000F3ADA"/>
    <w:rsid w:val="000F5F6B"/>
    <w:rsid w:val="000F62A0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6E4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370C"/>
    <w:rsid w:val="0017386F"/>
    <w:rsid w:val="00174427"/>
    <w:rsid w:val="00174F7B"/>
    <w:rsid w:val="00176B56"/>
    <w:rsid w:val="001807A9"/>
    <w:rsid w:val="00184291"/>
    <w:rsid w:val="00192329"/>
    <w:rsid w:val="00196382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2B3"/>
    <w:rsid w:val="0021255D"/>
    <w:rsid w:val="00213FE8"/>
    <w:rsid w:val="00214B6C"/>
    <w:rsid w:val="002152B1"/>
    <w:rsid w:val="002161BA"/>
    <w:rsid w:val="00223162"/>
    <w:rsid w:val="00223857"/>
    <w:rsid w:val="0022484A"/>
    <w:rsid w:val="00227292"/>
    <w:rsid w:val="00230A11"/>
    <w:rsid w:val="0023389D"/>
    <w:rsid w:val="0024629D"/>
    <w:rsid w:val="00253642"/>
    <w:rsid w:val="0025451D"/>
    <w:rsid w:val="002606BC"/>
    <w:rsid w:val="00263B21"/>
    <w:rsid w:val="00265AB0"/>
    <w:rsid w:val="002819C0"/>
    <w:rsid w:val="00281D7C"/>
    <w:rsid w:val="00292B0B"/>
    <w:rsid w:val="00295F1A"/>
    <w:rsid w:val="002965D5"/>
    <w:rsid w:val="00297C06"/>
    <w:rsid w:val="002A4062"/>
    <w:rsid w:val="002A6857"/>
    <w:rsid w:val="002A7B65"/>
    <w:rsid w:val="002A7C77"/>
    <w:rsid w:val="002C254C"/>
    <w:rsid w:val="002C2BCA"/>
    <w:rsid w:val="002C3CF8"/>
    <w:rsid w:val="002C5208"/>
    <w:rsid w:val="002D1678"/>
    <w:rsid w:val="002D16E9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324D"/>
    <w:rsid w:val="00323AAC"/>
    <w:rsid w:val="00324CA0"/>
    <w:rsid w:val="00324DEB"/>
    <w:rsid w:val="003271AF"/>
    <w:rsid w:val="003275FD"/>
    <w:rsid w:val="00327BFC"/>
    <w:rsid w:val="00331E93"/>
    <w:rsid w:val="00337154"/>
    <w:rsid w:val="003400FB"/>
    <w:rsid w:val="003430BD"/>
    <w:rsid w:val="00343FCF"/>
    <w:rsid w:val="00347FBB"/>
    <w:rsid w:val="00354906"/>
    <w:rsid w:val="00354A44"/>
    <w:rsid w:val="0035523D"/>
    <w:rsid w:val="00360D09"/>
    <w:rsid w:val="00360ECD"/>
    <w:rsid w:val="00365D7C"/>
    <w:rsid w:val="00372674"/>
    <w:rsid w:val="00385C9B"/>
    <w:rsid w:val="00387FB6"/>
    <w:rsid w:val="003A2A66"/>
    <w:rsid w:val="003A2C16"/>
    <w:rsid w:val="003A72D3"/>
    <w:rsid w:val="003A7A7C"/>
    <w:rsid w:val="003B26AC"/>
    <w:rsid w:val="003B51ED"/>
    <w:rsid w:val="003C07AB"/>
    <w:rsid w:val="003D1057"/>
    <w:rsid w:val="003D350D"/>
    <w:rsid w:val="003D4ECE"/>
    <w:rsid w:val="003D798B"/>
    <w:rsid w:val="003E090C"/>
    <w:rsid w:val="003E0E6F"/>
    <w:rsid w:val="003E13C5"/>
    <w:rsid w:val="003E1797"/>
    <w:rsid w:val="003E223C"/>
    <w:rsid w:val="003E4310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13C5"/>
    <w:rsid w:val="00411901"/>
    <w:rsid w:val="0041516B"/>
    <w:rsid w:val="004238E0"/>
    <w:rsid w:val="0043600C"/>
    <w:rsid w:val="004365DF"/>
    <w:rsid w:val="00436F85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C93"/>
    <w:rsid w:val="00470DFE"/>
    <w:rsid w:val="00471588"/>
    <w:rsid w:val="004759AD"/>
    <w:rsid w:val="00485A7D"/>
    <w:rsid w:val="004A1817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589"/>
    <w:rsid w:val="004D26C4"/>
    <w:rsid w:val="004D3561"/>
    <w:rsid w:val="004D36E4"/>
    <w:rsid w:val="004D4544"/>
    <w:rsid w:val="004D7333"/>
    <w:rsid w:val="004E3AF8"/>
    <w:rsid w:val="004E4B2B"/>
    <w:rsid w:val="004E66F5"/>
    <w:rsid w:val="004E6F98"/>
    <w:rsid w:val="004E7779"/>
    <w:rsid w:val="004F0231"/>
    <w:rsid w:val="004F1DCC"/>
    <w:rsid w:val="004F2222"/>
    <w:rsid w:val="004F27BD"/>
    <w:rsid w:val="004F28C2"/>
    <w:rsid w:val="004F32DD"/>
    <w:rsid w:val="004F3D4F"/>
    <w:rsid w:val="004F6C91"/>
    <w:rsid w:val="00500AE2"/>
    <w:rsid w:val="00501E2B"/>
    <w:rsid w:val="00502C03"/>
    <w:rsid w:val="00503FB8"/>
    <w:rsid w:val="00504753"/>
    <w:rsid w:val="00511972"/>
    <w:rsid w:val="0051399F"/>
    <w:rsid w:val="00515BAC"/>
    <w:rsid w:val="005167A6"/>
    <w:rsid w:val="00520B28"/>
    <w:rsid w:val="00525102"/>
    <w:rsid w:val="0053067B"/>
    <w:rsid w:val="00533650"/>
    <w:rsid w:val="005422C5"/>
    <w:rsid w:val="005429F4"/>
    <w:rsid w:val="00550613"/>
    <w:rsid w:val="00557147"/>
    <w:rsid w:val="005622B1"/>
    <w:rsid w:val="00566B75"/>
    <w:rsid w:val="00570917"/>
    <w:rsid w:val="00571413"/>
    <w:rsid w:val="00572298"/>
    <w:rsid w:val="005813B9"/>
    <w:rsid w:val="00582026"/>
    <w:rsid w:val="00583CD2"/>
    <w:rsid w:val="00590867"/>
    <w:rsid w:val="005942EA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581E"/>
    <w:rsid w:val="005D2326"/>
    <w:rsid w:val="005D4085"/>
    <w:rsid w:val="005E5C0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4B42"/>
    <w:rsid w:val="006314FC"/>
    <w:rsid w:val="00632CDD"/>
    <w:rsid w:val="00633B8E"/>
    <w:rsid w:val="00640578"/>
    <w:rsid w:val="00641B32"/>
    <w:rsid w:val="0065072B"/>
    <w:rsid w:val="00666CCE"/>
    <w:rsid w:val="0067549A"/>
    <w:rsid w:val="00677277"/>
    <w:rsid w:val="006779BB"/>
    <w:rsid w:val="0068164F"/>
    <w:rsid w:val="00682791"/>
    <w:rsid w:val="00683D44"/>
    <w:rsid w:val="00684676"/>
    <w:rsid w:val="00687D9D"/>
    <w:rsid w:val="00690457"/>
    <w:rsid w:val="00692EF2"/>
    <w:rsid w:val="0069484F"/>
    <w:rsid w:val="006966C9"/>
    <w:rsid w:val="006974A0"/>
    <w:rsid w:val="00697C2B"/>
    <w:rsid w:val="006B0291"/>
    <w:rsid w:val="006B1876"/>
    <w:rsid w:val="006B39FD"/>
    <w:rsid w:val="006B455D"/>
    <w:rsid w:val="006B5A1F"/>
    <w:rsid w:val="006B7573"/>
    <w:rsid w:val="006C11E8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46DC"/>
    <w:rsid w:val="00726230"/>
    <w:rsid w:val="00727734"/>
    <w:rsid w:val="00730254"/>
    <w:rsid w:val="00732A17"/>
    <w:rsid w:val="00735940"/>
    <w:rsid w:val="00735A70"/>
    <w:rsid w:val="00740BCB"/>
    <w:rsid w:val="0074479E"/>
    <w:rsid w:val="0074584D"/>
    <w:rsid w:val="00747978"/>
    <w:rsid w:val="007510F6"/>
    <w:rsid w:val="00751B6E"/>
    <w:rsid w:val="00751B83"/>
    <w:rsid w:val="007579F6"/>
    <w:rsid w:val="007620FB"/>
    <w:rsid w:val="00763BCF"/>
    <w:rsid w:val="0076471D"/>
    <w:rsid w:val="0076650A"/>
    <w:rsid w:val="0076661D"/>
    <w:rsid w:val="00770056"/>
    <w:rsid w:val="00773FF7"/>
    <w:rsid w:val="00776FB2"/>
    <w:rsid w:val="007807EF"/>
    <w:rsid w:val="0078202E"/>
    <w:rsid w:val="00785BD8"/>
    <w:rsid w:val="00786FC0"/>
    <w:rsid w:val="007925C9"/>
    <w:rsid w:val="00797E2B"/>
    <w:rsid w:val="007A00A7"/>
    <w:rsid w:val="007A0D03"/>
    <w:rsid w:val="007A6113"/>
    <w:rsid w:val="007B0A56"/>
    <w:rsid w:val="007B0CA7"/>
    <w:rsid w:val="007B6477"/>
    <w:rsid w:val="007C0772"/>
    <w:rsid w:val="007C324C"/>
    <w:rsid w:val="007C4D41"/>
    <w:rsid w:val="007C687C"/>
    <w:rsid w:val="007D17B2"/>
    <w:rsid w:val="007D2343"/>
    <w:rsid w:val="007D3F23"/>
    <w:rsid w:val="007D5532"/>
    <w:rsid w:val="007D7104"/>
    <w:rsid w:val="007D7EB1"/>
    <w:rsid w:val="007E4823"/>
    <w:rsid w:val="007E52CF"/>
    <w:rsid w:val="007E7A72"/>
    <w:rsid w:val="007F08AD"/>
    <w:rsid w:val="00800C00"/>
    <w:rsid w:val="00804C04"/>
    <w:rsid w:val="00811A87"/>
    <w:rsid w:val="00814262"/>
    <w:rsid w:val="00817802"/>
    <w:rsid w:val="00820CFF"/>
    <w:rsid w:val="00821F0F"/>
    <w:rsid w:val="00822C71"/>
    <w:rsid w:val="00822F11"/>
    <w:rsid w:val="00824977"/>
    <w:rsid w:val="00826E8A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87960"/>
    <w:rsid w:val="00890851"/>
    <w:rsid w:val="00894668"/>
    <w:rsid w:val="008969E4"/>
    <w:rsid w:val="0089750F"/>
    <w:rsid w:val="008B1C8E"/>
    <w:rsid w:val="008B21B7"/>
    <w:rsid w:val="008B5443"/>
    <w:rsid w:val="008B71A5"/>
    <w:rsid w:val="008C541C"/>
    <w:rsid w:val="008C5B1B"/>
    <w:rsid w:val="008D5823"/>
    <w:rsid w:val="008E1DF7"/>
    <w:rsid w:val="008E2509"/>
    <w:rsid w:val="008E30E2"/>
    <w:rsid w:val="008F0713"/>
    <w:rsid w:val="008F0B31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0ED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5D4"/>
    <w:rsid w:val="00990C69"/>
    <w:rsid w:val="009A19D2"/>
    <w:rsid w:val="009A504F"/>
    <w:rsid w:val="009B3CC2"/>
    <w:rsid w:val="009B4EE7"/>
    <w:rsid w:val="009B530B"/>
    <w:rsid w:val="009B6466"/>
    <w:rsid w:val="009B7A2D"/>
    <w:rsid w:val="009C00F5"/>
    <w:rsid w:val="009C61E4"/>
    <w:rsid w:val="009C6662"/>
    <w:rsid w:val="009D012D"/>
    <w:rsid w:val="009D3364"/>
    <w:rsid w:val="009D34BC"/>
    <w:rsid w:val="009D377D"/>
    <w:rsid w:val="009D7F76"/>
    <w:rsid w:val="009E43E4"/>
    <w:rsid w:val="009F190E"/>
    <w:rsid w:val="009F768E"/>
    <w:rsid w:val="009F7DC1"/>
    <w:rsid w:val="00A00516"/>
    <w:rsid w:val="00A00692"/>
    <w:rsid w:val="00A01473"/>
    <w:rsid w:val="00A03E8F"/>
    <w:rsid w:val="00A04210"/>
    <w:rsid w:val="00A048AA"/>
    <w:rsid w:val="00A11721"/>
    <w:rsid w:val="00A1471F"/>
    <w:rsid w:val="00A14D9B"/>
    <w:rsid w:val="00A2289F"/>
    <w:rsid w:val="00A22DD6"/>
    <w:rsid w:val="00A252A9"/>
    <w:rsid w:val="00A25B0C"/>
    <w:rsid w:val="00A2768B"/>
    <w:rsid w:val="00A368DA"/>
    <w:rsid w:val="00A370B1"/>
    <w:rsid w:val="00A3739C"/>
    <w:rsid w:val="00A40989"/>
    <w:rsid w:val="00A4172B"/>
    <w:rsid w:val="00A43AB9"/>
    <w:rsid w:val="00A44137"/>
    <w:rsid w:val="00A44BA3"/>
    <w:rsid w:val="00A51210"/>
    <w:rsid w:val="00A66FDF"/>
    <w:rsid w:val="00A70303"/>
    <w:rsid w:val="00A815CE"/>
    <w:rsid w:val="00A91147"/>
    <w:rsid w:val="00A94833"/>
    <w:rsid w:val="00AA0BBE"/>
    <w:rsid w:val="00AA1B94"/>
    <w:rsid w:val="00AA4760"/>
    <w:rsid w:val="00AB1A3A"/>
    <w:rsid w:val="00AB3EEA"/>
    <w:rsid w:val="00AB5782"/>
    <w:rsid w:val="00AC1689"/>
    <w:rsid w:val="00AC4EE6"/>
    <w:rsid w:val="00AC5F93"/>
    <w:rsid w:val="00AD6859"/>
    <w:rsid w:val="00AE2079"/>
    <w:rsid w:val="00AE3CCE"/>
    <w:rsid w:val="00AF01F5"/>
    <w:rsid w:val="00AF09DA"/>
    <w:rsid w:val="00AF102E"/>
    <w:rsid w:val="00AF2DD9"/>
    <w:rsid w:val="00B01915"/>
    <w:rsid w:val="00B02A0D"/>
    <w:rsid w:val="00B06154"/>
    <w:rsid w:val="00B079FC"/>
    <w:rsid w:val="00B136F9"/>
    <w:rsid w:val="00B14F8D"/>
    <w:rsid w:val="00B22CFA"/>
    <w:rsid w:val="00B25B09"/>
    <w:rsid w:val="00B27C10"/>
    <w:rsid w:val="00B30AF5"/>
    <w:rsid w:val="00B31341"/>
    <w:rsid w:val="00B36811"/>
    <w:rsid w:val="00B42FDE"/>
    <w:rsid w:val="00B457F1"/>
    <w:rsid w:val="00B46BA6"/>
    <w:rsid w:val="00B50349"/>
    <w:rsid w:val="00B51184"/>
    <w:rsid w:val="00B52335"/>
    <w:rsid w:val="00B55C5D"/>
    <w:rsid w:val="00B6035A"/>
    <w:rsid w:val="00B753BB"/>
    <w:rsid w:val="00B7604B"/>
    <w:rsid w:val="00B77C24"/>
    <w:rsid w:val="00B80EDE"/>
    <w:rsid w:val="00B82058"/>
    <w:rsid w:val="00B83D52"/>
    <w:rsid w:val="00B879E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D024B"/>
    <w:rsid w:val="00BE001F"/>
    <w:rsid w:val="00BE0F00"/>
    <w:rsid w:val="00BE1D7E"/>
    <w:rsid w:val="00BE336A"/>
    <w:rsid w:val="00BE394E"/>
    <w:rsid w:val="00BE4987"/>
    <w:rsid w:val="00BE5089"/>
    <w:rsid w:val="00BF04B9"/>
    <w:rsid w:val="00BF239A"/>
    <w:rsid w:val="00BF4EE4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0AFC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67AA8"/>
    <w:rsid w:val="00C7550A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055"/>
    <w:rsid w:val="00CB4DA9"/>
    <w:rsid w:val="00CB5531"/>
    <w:rsid w:val="00CB6AF5"/>
    <w:rsid w:val="00CC2966"/>
    <w:rsid w:val="00CC5082"/>
    <w:rsid w:val="00CD54D9"/>
    <w:rsid w:val="00CD61C4"/>
    <w:rsid w:val="00CE155E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3D0C"/>
    <w:rsid w:val="00D20AEF"/>
    <w:rsid w:val="00D24275"/>
    <w:rsid w:val="00D24DF2"/>
    <w:rsid w:val="00D3390C"/>
    <w:rsid w:val="00D339C4"/>
    <w:rsid w:val="00D427C3"/>
    <w:rsid w:val="00D42807"/>
    <w:rsid w:val="00D44121"/>
    <w:rsid w:val="00D46C21"/>
    <w:rsid w:val="00D47B2B"/>
    <w:rsid w:val="00D5128D"/>
    <w:rsid w:val="00D5524C"/>
    <w:rsid w:val="00D57B0D"/>
    <w:rsid w:val="00D605B3"/>
    <w:rsid w:val="00D629BF"/>
    <w:rsid w:val="00D65BF5"/>
    <w:rsid w:val="00D723F7"/>
    <w:rsid w:val="00D766F9"/>
    <w:rsid w:val="00D801FD"/>
    <w:rsid w:val="00D8184B"/>
    <w:rsid w:val="00D86C93"/>
    <w:rsid w:val="00D86DCF"/>
    <w:rsid w:val="00D9030C"/>
    <w:rsid w:val="00D92EE0"/>
    <w:rsid w:val="00D9370C"/>
    <w:rsid w:val="00D94A18"/>
    <w:rsid w:val="00DA1A0B"/>
    <w:rsid w:val="00DA2162"/>
    <w:rsid w:val="00DA29E6"/>
    <w:rsid w:val="00DB3F09"/>
    <w:rsid w:val="00DB4472"/>
    <w:rsid w:val="00DB6477"/>
    <w:rsid w:val="00DB79EE"/>
    <w:rsid w:val="00DC572A"/>
    <w:rsid w:val="00DC575B"/>
    <w:rsid w:val="00DC70D0"/>
    <w:rsid w:val="00DD7ABA"/>
    <w:rsid w:val="00DF050C"/>
    <w:rsid w:val="00DF3667"/>
    <w:rsid w:val="00DF3696"/>
    <w:rsid w:val="00DF6AD2"/>
    <w:rsid w:val="00DF70A8"/>
    <w:rsid w:val="00E04F77"/>
    <w:rsid w:val="00E11048"/>
    <w:rsid w:val="00E11CF3"/>
    <w:rsid w:val="00E12D45"/>
    <w:rsid w:val="00E132A2"/>
    <w:rsid w:val="00E13DE9"/>
    <w:rsid w:val="00E15254"/>
    <w:rsid w:val="00E174D8"/>
    <w:rsid w:val="00E2070F"/>
    <w:rsid w:val="00E20F77"/>
    <w:rsid w:val="00E2336B"/>
    <w:rsid w:val="00E2411F"/>
    <w:rsid w:val="00E26F71"/>
    <w:rsid w:val="00E32468"/>
    <w:rsid w:val="00E32F30"/>
    <w:rsid w:val="00E34527"/>
    <w:rsid w:val="00E34F60"/>
    <w:rsid w:val="00E36201"/>
    <w:rsid w:val="00E36223"/>
    <w:rsid w:val="00E419DF"/>
    <w:rsid w:val="00E42A56"/>
    <w:rsid w:val="00E4374D"/>
    <w:rsid w:val="00E469ED"/>
    <w:rsid w:val="00E51596"/>
    <w:rsid w:val="00E54C06"/>
    <w:rsid w:val="00E56C33"/>
    <w:rsid w:val="00E654F1"/>
    <w:rsid w:val="00E66789"/>
    <w:rsid w:val="00E72C06"/>
    <w:rsid w:val="00E9003C"/>
    <w:rsid w:val="00E90C0E"/>
    <w:rsid w:val="00E93257"/>
    <w:rsid w:val="00E95FEE"/>
    <w:rsid w:val="00E97750"/>
    <w:rsid w:val="00EA477D"/>
    <w:rsid w:val="00EA57D1"/>
    <w:rsid w:val="00EA7CE1"/>
    <w:rsid w:val="00EB187A"/>
    <w:rsid w:val="00EB26D6"/>
    <w:rsid w:val="00EB4E66"/>
    <w:rsid w:val="00EC1389"/>
    <w:rsid w:val="00EC4D06"/>
    <w:rsid w:val="00ED705A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D4A"/>
    <w:rsid w:val="00F11BC8"/>
    <w:rsid w:val="00F22BEC"/>
    <w:rsid w:val="00F237FC"/>
    <w:rsid w:val="00F25EF6"/>
    <w:rsid w:val="00F2699F"/>
    <w:rsid w:val="00F31319"/>
    <w:rsid w:val="00F338D6"/>
    <w:rsid w:val="00F34684"/>
    <w:rsid w:val="00F44F8E"/>
    <w:rsid w:val="00F512CD"/>
    <w:rsid w:val="00F53790"/>
    <w:rsid w:val="00F54875"/>
    <w:rsid w:val="00F54DC9"/>
    <w:rsid w:val="00F55826"/>
    <w:rsid w:val="00F563FF"/>
    <w:rsid w:val="00F57046"/>
    <w:rsid w:val="00F61EB3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B6600"/>
    <w:rsid w:val="00FC0686"/>
    <w:rsid w:val="00FC0D02"/>
    <w:rsid w:val="00FC265C"/>
    <w:rsid w:val="00FC34BF"/>
    <w:rsid w:val="00FC4401"/>
    <w:rsid w:val="00FC4A79"/>
    <w:rsid w:val="00FC6851"/>
    <w:rsid w:val="00FC6F1C"/>
    <w:rsid w:val="00FD07D4"/>
    <w:rsid w:val="00FD2A3E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471345"/>
  <w15:docId w15:val="{CAFCCAE9-FB4C-4344-9C84-0CEAD609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6E9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9370ED"/>
    <w:rPr>
      <w:color w:val="800080" w:themeColor="followedHyperlink"/>
      <w:u w:val="single"/>
    </w:rPr>
  </w:style>
  <w:style w:type="paragraph" w:styleId="Listanumerowana3">
    <w:name w:val="List Number 3"/>
    <w:basedOn w:val="Normalny"/>
    <w:link w:val="Listanumerowana3Znak"/>
    <w:uiPriority w:val="99"/>
    <w:rsid w:val="00B52335"/>
    <w:pPr>
      <w:numPr>
        <w:numId w:val="38"/>
      </w:numPr>
      <w:tabs>
        <w:tab w:val="num" w:pos="1440"/>
      </w:tabs>
      <w:spacing w:line="288" w:lineRule="auto"/>
      <w:ind w:left="1701" w:hanging="709"/>
      <w:jc w:val="both"/>
    </w:pPr>
    <w:rPr>
      <w:rFonts w:ascii="Times" w:eastAsia="Times New Roman" w:hAnsi="Times"/>
      <w:sz w:val="20"/>
      <w:szCs w:val="20"/>
      <w:lang w:eastAsia="pl-PL"/>
    </w:rPr>
  </w:style>
  <w:style w:type="character" w:customStyle="1" w:styleId="Listanumerowana3Znak">
    <w:name w:val="Lista numerowana 3 Znak"/>
    <w:link w:val="Listanumerowana3"/>
    <w:uiPriority w:val="99"/>
    <w:locked/>
    <w:rsid w:val="00B52335"/>
    <w:rPr>
      <w:rFonts w:ascii="Times" w:eastAsia="Times New Roman" w:hAnsi="Times"/>
    </w:rPr>
  </w:style>
  <w:style w:type="character" w:customStyle="1" w:styleId="Znakiprzypiswdolnych">
    <w:name w:val="Znaki przypisów dolnych"/>
    <w:rsid w:val="000471A5"/>
    <w:rPr>
      <w:vertAlign w:val="superscript"/>
    </w:rPr>
  </w:style>
  <w:style w:type="paragraph" w:styleId="Poprawka">
    <w:name w:val="Revision"/>
    <w:hidden/>
    <w:uiPriority w:val="99"/>
    <w:semiHidden/>
    <w:rsid w:val="0069045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8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6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FFCCCF5-4658-4072-BCA0-C5FB77F52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1562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10917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Grażyna Ceglarek</cp:lastModifiedBy>
  <cp:revision>9</cp:revision>
  <cp:lastPrinted>2025-03-20T07:14:00Z</cp:lastPrinted>
  <dcterms:created xsi:type="dcterms:W3CDTF">2024-11-15T12:01:00Z</dcterms:created>
  <dcterms:modified xsi:type="dcterms:W3CDTF">2025-03-20T07:18:00Z</dcterms:modified>
</cp:coreProperties>
</file>